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72" w:rsidRPr="004C5D72" w:rsidRDefault="004C5D72" w:rsidP="004C5D72">
      <w:pPr>
        <w:tabs>
          <w:tab w:val="left" w:pos="582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47B4" w:rsidRPr="004C5D72" w:rsidRDefault="00AA3D41" w:rsidP="004C5D7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4C5D72">
        <w:rPr>
          <w:rFonts w:ascii="Times New Roman" w:hAnsi="Times New Roman" w:cs="Times New Roman"/>
          <w:b/>
          <w:sz w:val="28"/>
          <w:szCs w:val="28"/>
        </w:rPr>
        <w:t>Памятка для учителя первых классов</w:t>
      </w:r>
      <w:bookmarkEnd w:id="1"/>
    </w:p>
    <w:p w:rsidR="00AE47B4" w:rsidRPr="004C5D72" w:rsidRDefault="00AA3D41" w:rsidP="004C5D7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Уважаемые коллеги! Чтобы выявить детей, которые мо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гут испытывать трудности в обучении письму и чтению и нуждаются в логопе</w:t>
      </w:r>
      <w:r w:rsidRPr="004C5D72">
        <w:rPr>
          <w:rFonts w:ascii="Times New Roman" w:hAnsi="Times New Roman" w:cs="Times New Roman"/>
          <w:sz w:val="28"/>
          <w:szCs w:val="28"/>
        </w:rPr>
        <w:t>дической помощи, прислушайтесь, по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жалуйста, к нашим рекомендациям.</w:t>
      </w:r>
    </w:p>
    <w:p w:rsidR="00AE47B4" w:rsidRPr="004C5D72" w:rsidRDefault="00AA3D41" w:rsidP="004C5D7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Знакомясь с будущими первоклассниками, обратите внимание на ребят, у которых имеется одно или несколько из перечисленных нарушений:</w:t>
      </w:r>
    </w:p>
    <w:p w:rsidR="00AE47B4" w:rsidRPr="004C5D72" w:rsidRDefault="00AA3D41" w:rsidP="004C5D72">
      <w:pPr>
        <w:tabs>
          <w:tab w:val="left" w:pos="58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нарушение произношения звуков;</w:t>
      </w:r>
    </w:p>
    <w:p w:rsidR="00AE47B4" w:rsidRPr="004C5D72" w:rsidRDefault="00AA3D41" w:rsidP="004C5D72">
      <w:pPr>
        <w:tabs>
          <w:tab w:val="left" w:pos="58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трудности в определен</w:t>
      </w:r>
      <w:r w:rsidRPr="004C5D72">
        <w:rPr>
          <w:rFonts w:ascii="Times New Roman" w:hAnsi="Times New Roman" w:cs="Times New Roman"/>
          <w:sz w:val="28"/>
          <w:szCs w:val="28"/>
        </w:rPr>
        <w:t>ии наличия или отсутствия звуков в слове, в подборе слов на заданный звук (воп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росы типа: «есть ли звук [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 xml:space="preserve">] в слове «рак», «сад», «рыба», «миска», «арбуз», «топор» 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.»; «придумай слово, которое начинается на звук [а], [м], [с] и т.п.);</w:t>
      </w:r>
    </w:p>
    <w:p w:rsidR="00AE47B4" w:rsidRPr="004C5D72" w:rsidRDefault="00AA3D41" w:rsidP="004C5D72">
      <w:pPr>
        <w:tabs>
          <w:tab w:val="left" w:pos="58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трудности в выд</w:t>
      </w:r>
      <w:r w:rsidRPr="004C5D72">
        <w:rPr>
          <w:rFonts w:ascii="Times New Roman" w:hAnsi="Times New Roman" w:cs="Times New Roman"/>
          <w:sz w:val="28"/>
          <w:szCs w:val="28"/>
        </w:rPr>
        <w:t>елении первого или последнего зву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ка, определение количества и последовательности звуков в простых словах (вопросы типа: «назови пер</w:t>
      </w:r>
      <w:r w:rsidRPr="004C5D72">
        <w:rPr>
          <w:rFonts w:ascii="Times New Roman" w:hAnsi="Times New Roman" w:cs="Times New Roman"/>
          <w:sz w:val="28"/>
          <w:szCs w:val="28"/>
        </w:rPr>
        <w:softHyphen/>
        <w:t xml:space="preserve">вый звук в слове «мак», последний звук в слове «сын», «скажи, сколько звуков в слове «лук», «муха», назови первый, второй, </w:t>
      </w:r>
      <w:r w:rsidRPr="004C5D72">
        <w:rPr>
          <w:rFonts w:ascii="Times New Roman" w:hAnsi="Times New Roman" w:cs="Times New Roman"/>
          <w:sz w:val="28"/>
          <w:szCs w:val="28"/>
        </w:rPr>
        <w:t>третий звук этих слов и т. п.»);</w:t>
      </w:r>
    </w:p>
    <w:p w:rsidR="00AE47B4" w:rsidRPr="004C5D72" w:rsidRDefault="00AA3D41" w:rsidP="004C5D72">
      <w:pPr>
        <w:tabs>
          <w:tab w:val="left" w:pos="58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бедный словарный запас у ребёнка, когда он затруд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няется назвать по вашей просьбе овощи, фрукты, до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машних животных или их детёнышей, посуду, одеж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ду и т.п., а также не может подобрать обобщающее слово к картинкам или сло</w:t>
      </w:r>
      <w:r w:rsidRPr="004C5D72">
        <w:rPr>
          <w:rFonts w:ascii="Times New Roman" w:hAnsi="Times New Roman" w:cs="Times New Roman"/>
          <w:sz w:val="28"/>
          <w:szCs w:val="28"/>
        </w:rPr>
        <w:t>вам типа «яблоко», «гру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ша», «слива» или «сапоги», «туфли», «босоножки»;</w:t>
      </w:r>
      <w:proofErr w:type="gramEnd"/>
    </w:p>
    <w:p w:rsidR="004C5D72" w:rsidRPr="004C5D72" w:rsidRDefault="00AA3D41" w:rsidP="004C5D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трудности и ошибки в словоизменений и словообра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зовании (вопросы типа: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>«Один — стул, а много чего?», «Какой сок ты любишь?», «Как называется</w:t>
      </w:r>
      <w:r w:rsidR="004C5D72">
        <w:rPr>
          <w:rFonts w:ascii="Times New Roman" w:hAnsi="Times New Roman" w:cs="Times New Roman"/>
          <w:sz w:val="28"/>
          <w:szCs w:val="28"/>
        </w:rPr>
        <w:t xml:space="preserve"> </w:t>
      </w:r>
      <w:r w:rsidR="004C5D72" w:rsidRPr="004C5D72">
        <w:rPr>
          <w:rFonts w:ascii="Times New Roman" w:hAnsi="Times New Roman" w:cs="Times New Roman"/>
          <w:sz w:val="28"/>
          <w:szCs w:val="28"/>
        </w:rPr>
        <w:t>сок из яблок, из моркови, из помидоров?», «У тебя большая рука, а у куклы маленькая...» (нос, нога, дом, стол, стул);</w:t>
      </w:r>
      <w:proofErr w:type="gramEnd"/>
    </w:p>
    <w:p w:rsidR="004C5D72" w:rsidRPr="004C5D72" w:rsidRDefault="004C5D72" w:rsidP="004C5D72">
      <w:pPr>
        <w:tabs>
          <w:tab w:val="left" w:pos="58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нарушение связной речи, когда затруднены рассказы о себе, о своей семье, об услышанном или увиденном; трудно составить рассказ по картинке.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 xml:space="preserve"> При переска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зе даже простых сказок или небольших рассказов такие дети нуждаются в дополнительных вопросах и стимулирующей помощи типа: «О чём говорилось в рассказе?», «Как звали мальчика?», «Вспомни, что было дальше? ». Фраза, которой пользуется ре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бёнок, простая, стереотипная, иногда с нарушени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ем согласования, управления. Предложения в рас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сказе недостаточно логически связаны между собой;</w:t>
      </w:r>
    </w:p>
    <w:p w:rsidR="004C5D72" w:rsidRPr="004C5D72" w:rsidRDefault="004C5D72" w:rsidP="004C5D72">
      <w:pPr>
        <w:tabs>
          <w:tab w:val="left" w:pos="58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трудности в определении правой и левой руки, пред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метов, которые находятся справа или слева, непра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вильное называние пространственного взаиморас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положения предметов («карандаш лежит на короб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ке» — вместо «под коробкой», «котёнок вылез из ди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вана» вместо «из-под дивана» и т.п.), смешение понятий «сначала» — «потом», «сзади» — «спере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ди», «старше» — «моложе», зеркальное письмо букв и цифр, а иногда и целых слов.</w:t>
      </w:r>
      <w:proofErr w:type="gramEnd"/>
    </w:p>
    <w:p w:rsidR="004C5D72" w:rsidRPr="004C5D72" w:rsidRDefault="004C5D72" w:rsidP="004C5D7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С момента начала обучения в первом классе обращайте внимание на детей, которые:</w:t>
      </w:r>
    </w:p>
    <w:p w:rsidR="004C5D72" w:rsidRPr="004C5D72" w:rsidRDefault="004C5D72" w:rsidP="004C5D72">
      <w:pPr>
        <w:tabs>
          <w:tab w:val="left" w:pos="58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испытывают значительные трудности в запоминании алгоритма написания букв, т.е. откуда надо начать писать букву — сверху или снизу строки, куда вести её следующий элемент, и пишут буквы, как бы кон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струируя, собирая их из элементов;</w:t>
      </w:r>
    </w:p>
    <w:p w:rsidR="004C5D72" w:rsidRPr="004C5D72" w:rsidRDefault="004C5D72" w:rsidP="004C5D72">
      <w:pPr>
        <w:tabs>
          <w:tab w:val="left" w:pos="58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не могут вовремя запомнить написание изученных в классе букв. Такой ребёнок не испытывает трудно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 xml:space="preserve">стей при написании самой буквы. Просто во время диктанта слогов или слов он надолго задумывается, как же писать, например, 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>строчную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 xml:space="preserve"> «з» или заглав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ную «Т», т.е. не соотносит услышанный звук с соот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ветствующей буквой;</w:t>
      </w:r>
    </w:p>
    <w:p w:rsidR="004C5D72" w:rsidRPr="004C5D72" w:rsidRDefault="004C5D72" w:rsidP="004C5D72">
      <w:pPr>
        <w:tabs>
          <w:tab w:val="left" w:pos="58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пропускают гласные буквы («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 - «рак», 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бсы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 - «бусы»), согласные буквы («гиб» - «гриб», 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сег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 xml:space="preserve">» - «снег»), меняют местами буквы и слоги 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>«на гулу» - «на лугу», 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рбат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 - «брат»);</w:t>
      </w:r>
    </w:p>
    <w:p w:rsidR="00AE47B4" w:rsidRPr="004C5D72" w:rsidRDefault="00AA3D41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искажают слова со сложной слоговой стр</w:t>
      </w:r>
      <w:r w:rsidRPr="004C5D72">
        <w:rPr>
          <w:rFonts w:ascii="Times New Roman" w:hAnsi="Times New Roman" w:cs="Times New Roman"/>
          <w:sz w:val="28"/>
          <w:szCs w:val="28"/>
        </w:rPr>
        <w:t>уктурой, пропускают слоги, переставляют их местами или до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бавляют лишние;</w:t>
      </w:r>
    </w:p>
    <w:p w:rsidR="00AE47B4" w:rsidRPr="004C5D72" w:rsidRDefault="00AA3D41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не выделяют границ предложений (заглавная буква, точка), слитно пишут слова в предложении;</w:t>
      </w:r>
    </w:p>
    <w:p w:rsidR="00AE47B4" w:rsidRPr="004C5D72" w:rsidRDefault="00AA3D41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 xml:space="preserve">допускают замены букв, звуки которых сходны по 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-акустическим характеристи</w:t>
      </w:r>
      <w:r w:rsidRPr="004C5D72">
        <w:rPr>
          <w:rFonts w:ascii="Times New Roman" w:hAnsi="Times New Roman" w:cs="Times New Roman"/>
          <w:sz w:val="28"/>
          <w:szCs w:val="28"/>
        </w:rPr>
        <w:softHyphen/>
      </w:r>
      <w:r w:rsidRPr="004C5D72">
        <w:rPr>
          <w:rFonts w:ascii="Times New Roman" w:hAnsi="Times New Roman" w:cs="Times New Roman"/>
          <w:sz w:val="28"/>
          <w:szCs w:val="28"/>
        </w:rPr>
        <w:t>кам: твёрдые — мягкие, звонкие — глухие, шипя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щие — свистящие, [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>] - [л], [с] - [ц], [ч] - [ш], [ч] - [ц] и т.п.</w:t>
      </w:r>
    </w:p>
    <w:p w:rsidR="00AE47B4" w:rsidRDefault="00AA3D41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допускают ошибки на замену букв, сходных по о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-моторным свойствам: [о] - [а], [б] - [д], [п] - [т], [в] - [Д], [л] - [м], [х] - [ж], [ш</w:t>
      </w:r>
      <w:r w:rsidRPr="004C5D72">
        <w:rPr>
          <w:rFonts w:ascii="Times New Roman" w:hAnsi="Times New Roman" w:cs="Times New Roman"/>
          <w:sz w:val="28"/>
          <w:szCs w:val="28"/>
        </w:rPr>
        <w:t>] - [и], [и] - [у], [Р] - [п];</w:t>
      </w: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4C5D72" w:rsidRPr="004C5D72" w:rsidRDefault="004C5D72" w:rsidP="004C5D72">
      <w:pPr>
        <w:tabs>
          <w:tab w:val="left" w:pos="32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E47B4" w:rsidRDefault="00AA3D41" w:rsidP="004C5D7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4C5D72">
        <w:rPr>
          <w:rFonts w:ascii="Times New Roman" w:hAnsi="Times New Roman" w:cs="Times New Roman"/>
          <w:sz w:val="28"/>
          <w:szCs w:val="28"/>
        </w:rPr>
        <w:t xml:space="preserve"> </w:t>
      </w:r>
      <w:r w:rsidRPr="004C5D72">
        <w:rPr>
          <w:rFonts w:ascii="Times New Roman" w:hAnsi="Times New Roman" w:cs="Times New Roman"/>
          <w:b/>
          <w:sz w:val="28"/>
          <w:szCs w:val="28"/>
        </w:rPr>
        <w:t>Памятка для учителей 2-4-х классов</w:t>
      </w:r>
      <w:bookmarkEnd w:id="2"/>
    </w:p>
    <w:p w:rsidR="004C5D72" w:rsidRPr="004C5D72" w:rsidRDefault="004C5D72" w:rsidP="004C5D7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E47B4" w:rsidRPr="004C5D72" w:rsidRDefault="00AA3D41" w:rsidP="004C5D7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Уважаемые коллеги! На практике нередко встречают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ся случаи, когда у ученика, ранее удовлетворительно усваивавшего ма</w:t>
      </w:r>
      <w:r w:rsidRPr="004C5D72">
        <w:rPr>
          <w:rFonts w:ascii="Times New Roman" w:hAnsi="Times New Roman" w:cs="Times New Roman"/>
          <w:sz w:val="28"/>
          <w:szCs w:val="28"/>
        </w:rPr>
        <w:t>териал п</w:t>
      </w:r>
      <w:r w:rsidR="004C5D72">
        <w:rPr>
          <w:rFonts w:ascii="Times New Roman" w:hAnsi="Times New Roman" w:cs="Times New Roman"/>
          <w:sz w:val="28"/>
          <w:szCs w:val="28"/>
        </w:rPr>
        <w:t>о русскому языку, вдруг во вто</w:t>
      </w:r>
      <w:r w:rsidRPr="004C5D72">
        <w:rPr>
          <w:rFonts w:ascii="Times New Roman" w:hAnsi="Times New Roman" w:cs="Times New Roman"/>
          <w:sz w:val="28"/>
          <w:szCs w:val="28"/>
        </w:rPr>
        <w:t>ром-третьем классе появляется большое количество оши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бок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 xml:space="preserve"> часть из которых не связана со знанием правил. Чаще всего это бывает у детей с первичным недоразвитием речи, которые поздно начали говорить (после 2,5-3 лет)</w:t>
      </w:r>
      <w:r w:rsidRPr="004C5D72">
        <w:rPr>
          <w:rFonts w:ascii="Times New Roman" w:hAnsi="Times New Roman" w:cs="Times New Roman"/>
          <w:sz w:val="28"/>
          <w:szCs w:val="28"/>
        </w:rPr>
        <w:t>, имели множественные нарушения звукопроизношения (по сло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вам родителей — «каша во рту»), недоразвитие словаря и связной речи.</w:t>
      </w:r>
    </w:p>
    <w:p w:rsidR="00AE47B4" w:rsidRPr="004C5D72" w:rsidRDefault="00AA3D41" w:rsidP="004C5D7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Учителю не всегда известно, что большинство таких де</w:t>
      </w:r>
      <w:r w:rsidRPr="004C5D72">
        <w:rPr>
          <w:rFonts w:ascii="Times New Roman" w:hAnsi="Times New Roman" w:cs="Times New Roman"/>
          <w:sz w:val="28"/>
          <w:szCs w:val="28"/>
        </w:rPr>
        <w:softHyphen/>
        <w:t xml:space="preserve">тей ранее посещали занятия с логопедом. Они приходят в школу, умея читать и </w:t>
      </w:r>
      <w:r w:rsidRPr="004C5D72">
        <w:rPr>
          <w:rFonts w:ascii="Times New Roman" w:hAnsi="Times New Roman" w:cs="Times New Roman"/>
          <w:sz w:val="28"/>
          <w:szCs w:val="28"/>
        </w:rPr>
        <w:t>писать печатными буквами. На пер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вом этапе обучения им хватает полученных во время лого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 xml:space="preserve">педических занятий навыков </w:t>
      </w:r>
      <w:proofErr w:type="spellStart"/>
      <w:proofErr w:type="gramStart"/>
      <w:r w:rsidRPr="004C5D7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 xml:space="preserve"> и слогово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го анализа и синтеза. Но усложняется программный мате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риал, увеличивается скорость письма, и первичное рече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вое на</w:t>
      </w:r>
      <w:r w:rsidRPr="004C5D72">
        <w:rPr>
          <w:rFonts w:ascii="Times New Roman" w:hAnsi="Times New Roman" w:cs="Times New Roman"/>
          <w:sz w:val="28"/>
          <w:szCs w:val="28"/>
        </w:rPr>
        <w:t>рушение даёт о себе знать множеством речевых ошибок, типичных, стойких и повторяющихся. Кроме того, дети с первичным недоразвитием речи испытывают большие трудности при усвоении целого ряда граммати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ческих тем, таких, например, как «Деление слов на сло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ги»</w:t>
      </w:r>
      <w:r w:rsidRPr="004C5D72">
        <w:rPr>
          <w:rFonts w:ascii="Times New Roman" w:hAnsi="Times New Roman" w:cs="Times New Roman"/>
          <w:sz w:val="28"/>
          <w:szCs w:val="28"/>
        </w:rPr>
        <w:t xml:space="preserve">, «Ударение», «Безударные гласные в 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>», «Склонение</w:t>
      </w:r>
      <w:r w:rsidR="004C5D72">
        <w:rPr>
          <w:rFonts w:ascii="Times New Roman" w:hAnsi="Times New Roman" w:cs="Times New Roman"/>
          <w:sz w:val="28"/>
          <w:szCs w:val="28"/>
        </w:rPr>
        <w:t xml:space="preserve"> </w:t>
      </w:r>
      <w:r w:rsidRPr="004C5D72">
        <w:rPr>
          <w:rFonts w:ascii="Times New Roman" w:hAnsi="Times New Roman" w:cs="Times New Roman"/>
          <w:sz w:val="28"/>
          <w:szCs w:val="28"/>
        </w:rPr>
        <w:t>имён существительных», «Части речи», «Чле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ны предложения». Следует помнить, что большинство</w:t>
      </w:r>
    </w:p>
    <w:p w:rsidR="00AE47B4" w:rsidRDefault="00AA3D41" w:rsidP="004C5D72">
      <w:pPr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серьёзных речевых нарушений при отсутствии квалифи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цированной помощи в дошкольном детстве приводят к вто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ричной задержке психического развития. Очевидно, что такая задержка ведёт к самым разнообразным трудностям в обучении.</w:t>
      </w:r>
    </w:p>
    <w:p w:rsidR="004C5D72" w:rsidRPr="004C5D72" w:rsidRDefault="004C5D72" w:rsidP="004C5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7B4" w:rsidRPr="004C5D72" w:rsidRDefault="00AA3D41" w:rsidP="004C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72">
        <w:rPr>
          <w:rFonts w:ascii="Times New Roman" w:hAnsi="Times New Roman" w:cs="Times New Roman"/>
          <w:b/>
          <w:sz w:val="28"/>
          <w:szCs w:val="28"/>
        </w:rPr>
        <w:t>Виды ошибок, свидетельствующих о наличии первичного речевого нарушения у ребёнка</w:t>
      </w:r>
    </w:p>
    <w:p w:rsidR="00AE47B4" w:rsidRPr="004C5D72" w:rsidRDefault="00AA3D41" w:rsidP="004C5D72">
      <w:pPr>
        <w:tabs>
          <w:tab w:val="left" w:pos="56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Пропуски, замены, перестановка букв и слогов. Об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рати</w:t>
      </w:r>
      <w:r w:rsidRPr="004C5D72">
        <w:rPr>
          <w:rFonts w:ascii="Times New Roman" w:hAnsi="Times New Roman" w:cs="Times New Roman"/>
          <w:sz w:val="28"/>
          <w:szCs w:val="28"/>
        </w:rPr>
        <w:t>те внимание: замены букв свидетельствуют о первичном речевом нарушении лишь в тех случаях, когда встречаются в сильных фонетических позици</w:t>
      </w:r>
      <w:r w:rsidRPr="004C5D72">
        <w:rPr>
          <w:rFonts w:ascii="Times New Roman" w:hAnsi="Times New Roman" w:cs="Times New Roman"/>
          <w:sz w:val="28"/>
          <w:szCs w:val="28"/>
        </w:rPr>
        <w:softHyphen/>
        <w:t xml:space="preserve">ях, т.е. там, где хорошо слышен соответствующий звук. 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>Например, замены буквы «д» на «т» в слове «доска», или «з» на «</w:t>
      </w:r>
      <w:r w:rsidRPr="004C5D72">
        <w:rPr>
          <w:rFonts w:ascii="Times New Roman" w:hAnsi="Times New Roman" w:cs="Times New Roman"/>
          <w:sz w:val="28"/>
          <w:szCs w:val="28"/>
        </w:rPr>
        <w:t>с» в слове «козлик» — это ре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чевые ошибки.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>Замены же «б» на «п» в слове «гриб» или «д» на «т» в слове «лодка» речевыми ошибками не являются, т.к. связаны с неумением применять правило.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 xml:space="preserve"> Пропуски букв могут свидетельствовать о первичном речевом нарушении, в </w:t>
      </w:r>
      <w:r w:rsidRPr="004C5D72">
        <w:rPr>
          <w:rFonts w:ascii="Times New Roman" w:hAnsi="Times New Roman" w:cs="Times New Roman"/>
          <w:sz w:val="28"/>
          <w:szCs w:val="28"/>
        </w:rPr>
        <w:t>результате кото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рого недостаточно сформировались навыки звуко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буквенного анализа. Они также могут быть симпто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мом нарушения концентрации внимания, снижения работоспособности.</w:t>
      </w:r>
    </w:p>
    <w:p w:rsidR="00AE47B4" w:rsidRPr="004C5D72" w:rsidRDefault="00AA3D41" w:rsidP="004C5D72">
      <w:pPr>
        <w:tabs>
          <w:tab w:val="left" w:pos="56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 xml:space="preserve">Искажения слов, связанные с заменой буквы на уже 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>имеющуюся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 xml:space="preserve"> в слове. Если ребёно</w:t>
      </w:r>
      <w:r w:rsidRPr="004C5D72">
        <w:rPr>
          <w:rFonts w:ascii="Times New Roman" w:hAnsi="Times New Roman" w:cs="Times New Roman"/>
          <w:sz w:val="28"/>
          <w:szCs w:val="28"/>
        </w:rPr>
        <w:t>к пишет 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магазим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 вместо «магазин», 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вывегает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 вместо «выбегает», то это свидетельствует о своеобразном 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застревании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 на ранее написанной букве. Могут встречаться также искажения слов, связанные с предвосхищением (уп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реждением) восприятия: 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надевевьях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 - «</w:t>
      </w:r>
      <w:r w:rsidRPr="004C5D72">
        <w:rPr>
          <w:rFonts w:ascii="Times New Roman" w:hAnsi="Times New Roman" w:cs="Times New Roman"/>
          <w:sz w:val="28"/>
          <w:szCs w:val="28"/>
        </w:rPr>
        <w:t>на деревь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ях», 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лоплыл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 — «поплыл», 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тричат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 - «кричат».</w:t>
      </w:r>
    </w:p>
    <w:p w:rsidR="00AE47B4" w:rsidRPr="004C5D72" w:rsidRDefault="00AA3D41" w:rsidP="004C5D72">
      <w:pPr>
        <w:tabs>
          <w:tab w:val="left" w:pos="56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Слитное написание предлогов, союзов, двух и более слов в предложении, раздельное написание частей слова. (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УСаши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вроще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дёт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тоят</w:t>
      </w:r>
      <w:proofErr w:type="spellEnd"/>
      <w:proofErr w:type="gramEnd"/>
      <w:r w:rsidRPr="004C5D72">
        <w:rPr>
          <w:rFonts w:ascii="Times New Roman" w:hAnsi="Times New Roman" w:cs="Times New Roman"/>
          <w:sz w:val="28"/>
          <w:szCs w:val="28"/>
        </w:rPr>
        <w:t>).</w:t>
      </w:r>
    </w:p>
    <w:p w:rsidR="00AE47B4" w:rsidRPr="004C5D72" w:rsidRDefault="00AA3D41" w:rsidP="004C5D72">
      <w:pPr>
        <w:tabs>
          <w:tab w:val="left" w:pos="56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Употребление неправильных форм множественного числа существ</w:t>
      </w:r>
      <w:r w:rsidRPr="004C5D72">
        <w:rPr>
          <w:rFonts w:ascii="Times New Roman" w:hAnsi="Times New Roman" w:cs="Times New Roman"/>
          <w:sz w:val="28"/>
          <w:szCs w:val="28"/>
        </w:rPr>
        <w:t>ительных («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стулы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», «ухи», 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окны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»), нарушение операции словообразования («стуль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чик» - 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стулик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», «дождливый» — «дождевой», «грибной» - 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грибовый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», «козлята» - «</w:t>
      </w:r>
      <w:proofErr w:type="spellStart"/>
      <w:r w:rsidRPr="004C5D72">
        <w:rPr>
          <w:rFonts w:ascii="Times New Roman" w:hAnsi="Times New Roman" w:cs="Times New Roman"/>
          <w:sz w:val="28"/>
          <w:szCs w:val="28"/>
        </w:rPr>
        <w:t>козлёнки</w:t>
      </w:r>
      <w:proofErr w:type="spellEnd"/>
      <w:r w:rsidRPr="004C5D72">
        <w:rPr>
          <w:rFonts w:ascii="Times New Roman" w:hAnsi="Times New Roman" w:cs="Times New Roman"/>
          <w:sz w:val="28"/>
          <w:szCs w:val="28"/>
        </w:rPr>
        <w:t>»).</w:t>
      </w:r>
    </w:p>
    <w:p w:rsidR="00AE47B4" w:rsidRPr="004C5D72" w:rsidRDefault="00AA3D41" w:rsidP="004C5D72">
      <w:pPr>
        <w:tabs>
          <w:tab w:val="left" w:pos="56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D72">
        <w:rPr>
          <w:rFonts w:ascii="Times New Roman" w:hAnsi="Times New Roman" w:cs="Times New Roman"/>
          <w:sz w:val="28"/>
          <w:szCs w:val="28"/>
        </w:rPr>
        <w:t>•</w:t>
      </w:r>
      <w:r w:rsidRPr="004C5D72">
        <w:rPr>
          <w:rFonts w:ascii="Times New Roman" w:hAnsi="Times New Roman" w:cs="Times New Roman"/>
          <w:sz w:val="28"/>
          <w:szCs w:val="28"/>
        </w:rPr>
        <w:tab/>
        <w:t>Неправильное согласование слов («солнце светила»,</w:t>
      </w:r>
      <w:proofErr w:type="gramEnd"/>
    </w:p>
    <w:p w:rsidR="00AE47B4" w:rsidRPr="004C5D72" w:rsidRDefault="00AA3D41" w:rsidP="004C5D72">
      <w:pPr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«жёлтая пальто», «плывёт корабли»</w:t>
      </w:r>
      <w:r w:rsidRPr="004C5D72">
        <w:rPr>
          <w:rFonts w:ascii="Times New Roman" w:hAnsi="Times New Roman" w:cs="Times New Roman"/>
          <w:sz w:val="28"/>
          <w:szCs w:val="28"/>
        </w:rPr>
        <w:t xml:space="preserve">, «вышла в дом», «играла 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 xml:space="preserve"> кукла»).</w:t>
      </w:r>
    </w:p>
    <w:p w:rsidR="00AE47B4" w:rsidRPr="004C5D72" w:rsidRDefault="00AA3D41" w:rsidP="004C5D72">
      <w:pPr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Нарушение границ и структуры предложений. Ре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бёнок не ставит знаки препинания в конце предло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жения, не пишет заглавной буквы в его начале, либо ставит точку и пишет слово с заглавной буквы в се</w:t>
      </w:r>
      <w:r w:rsidRPr="004C5D72">
        <w:rPr>
          <w:rFonts w:ascii="Times New Roman" w:hAnsi="Times New Roman" w:cs="Times New Roman"/>
          <w:sz w:val="28"/>
          <w:szCs w:val="28"/>
        </w:rPr>
        <w:softHyphen/>
        <w:t xml:space="preserve">редине предложения. Могут </w:t>
      </w:r>
      <w:r w:rsidRPr="004C5D72">
        <w:rPr>
          <w:rFonts w:ascii="Times New Roman" w:hAnsi="Times New Roman" w:cs="Times New Roman"/>
          <w:sz w:val="28"/>
          <w:szCs w:val="28"/>
        </w:rPr>
        <w:t>встречаться пропуски членов предложения, нарушение последовательно</w:t>
      </w:r>
      <w:r w:rsidRPr="004C5D72">
        <w:rPr>
          <w:rFonts w:ascii="Times New Roman" w:hAnsi="Times New Roman" w:cs="Times New Roman"/>
          <w:sz w:val="28"/>
          <w:szCs w:val="28"/>
        </w:rPr>
        <w:softHyphen/>
        <w:t>сти слов.</w:t>
      </w:r>
    </w:p>
    <w:p w:rsidR="00AE47B4" w:rsidRPr="004C5D72" w:rsidRDefault="00AA3D41" w:rsidP="004C5D72">
      <w:pPr>
        <w:jc w:val="both"/>
        <w:rPr>
          <w:rFonts w:ascii="Times New Roman" w:hAnsi="Times New Roman" w:cs="Times New Roman"/>
          <w:sz w:val="28"/>
          <w:szCs w:val="28"/>
        </w:rPr>
      </w:pPr>
      <w:r w:rsidRPr="004C5D72">
        <w:rPr>
          <w:rFonts w:ascii="Times New Roman" w:hAnsi="Times New Roman" w:cs="Times New Roman"/>
          <w:sz w:val="28"/>
          <w:szCs w:val="28"/>
        </w:rPr>
        <w:t>Смешение букв, сходных по оптико-моторным призна</w:t>
      </w:r>
      <w:r w:rsidRPr="004C5D72">
        <w:rPr>
          <w:rFonts w:ascii="Times New Roman" w:hAnsi="Times New Roman" w:cs="Times New Roman"/>
          <w:sz w:val="28"/>
          <w:szCs w:val="28"/>
        </w:rPr>
        <w:softHyphen/>
        <w:t xml:space="preserve">кам, т.е. тех, которые похожи по написанию (д - б, </w:t>
      </w:r>
      <w:proofErr w:type="gramStart"/>
      <w:r w:rsidRPr="004C5D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5D72">
        <w:rPr>
          <w:rFonts w:ascii="Times New Roman" w:hAnsi="Times New Roman" w:cs="Times New Roman"/>
          <w:sz w:val="28"/>
          <w:szCs w:val="28"/>
        </w:rPr>
        <w:t xml:space="preserve"> - т, и - у, л - м, о - а, и - ш).</w:t>
      </w:r>
    </w:p>
    <w:sectPr w:rsidR="00AE47B4" w:rsidRPr="004C5D72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41" w:rsidRDefault="00AA3D41">
      <w:r>
        <w:separator/>
      </w:r>
    </w:p>
  </w:endnote>
  <w:endnote w:type="continuationSeparator" w:id="0">
    <w:p w:rsidR="00AA3D41" w:rsidRDefault="00AA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41" w:rsidRDefault="00AA3D41"/>
  </w:footnote>
  <w:footnote w:type="continuationSeparator" w:id="0">
    <w:p w:rsidR="00AA3D41" w:rsidRDefault="00AA3D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B4"/>
    <w:rsid w:val="004C5D72"/>
    <w:rsid w:val="006B5EE6"/>
    <w:rsid w:val="00AA3D41"/>
    <w:rsid w:val="00A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№29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Люсик</dc:creator>
  <cp:lastModifiedBy>Люсик</cp:lastModifiedBy>
  <cp:revision>1</cp:revision>
  <cp:lastPrinted>2012-12-03T08:03:00Z</cp:lastPrinted>
  <dcterms:created xsi:type="dcterms:W3CDTF">2012-12-03T07:49:00Z</dcterms:created>
  <dcterms:modified xsi:type="dcterms:W3CDTF">2012-12-03T08:05:00Z</dcterms:modified>
</cp:coreProperties>
</file>