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pStyle w:val="ListParagraph"/>
        <w:spacing w:after="0"/>
        <w:ind w:left="360" w:right="0" w:firstLine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Конспект урока</w:t>
      </w:r>
    </w:p>
    <w:p>
      <w:pPr>
        <w:pStyle w:val="ListParagraph"/>
        <w:spacing w:after="0"/>
        <w:ind w:left="360" w:right="0" w:firstLine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учителя русского языка и литературы МБОУ СОШ №29</w:t>
      </w:r>
    </w:p>
    <w:p>
      <w:pPr>
        <w:pStyle w:val="ListParagraph"/>
        <w:spacing w:after="0"/>
        <w:ind w:left="360" w:right="0" w:firstLine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Черновой Людмилы Васильевны</w:t>
      </w: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Предмет:</w:t>
      </w:r>
      <w:r>
        <w:rPr>
          <w:rFonts w:ascii="Times New Roman" w:cs="Times New Roman" w:hAnsi="Times New Roman"/>
          <w:sz w:val="24"/>
          <w:szCs w:val="24"/>
        </w:rPr>
        <w:t xml:space="preserve"> русский язык</w:t>
      </w: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Класс</w:t>
      </w:r>
      <w:r>
        <w:rPr>
          <w:rFonts w:ascii="Times New Roman" w:cs="Times New Roman" w:hAnsi="Times New Roman"/>
          <w:sz w:val="24"/>
          <w:szCs w:val="24"/>
        </w:rPr>
        <w:t>: 5</w:t>
      </w: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Автор УМК: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Ладыженская</w:t>
      </w:r>
      <w:r>
        <w:rPr>
          <w:rFonts w:ascii="Times New Roman" w:cs="Times New Roman" w:hAnsi="Times New Roman"/>
          <w:sz w:val="24"/>
          <w:szCs w:val="24"/>
        </w:rPr>
        <w:t xml:space="preserve"> Т.А.,</w:t>
      </w:r>
      <w:r>
        <w:rPr>
          <w:rFonts w:ascii="Times New Roman" w:cs="Times New Roman" w:hAnsi="Times New Roman"/>
          <w:sz w:val="24"/>
          <w:szCs w:val="24"/>
        </w:rPr>
        <w:t xml:space="preserve"> Баранов М.Т., </w:t>
      </w:r>
      <w:r>
        <w:rPr>
          <w:rFonts w:ascii="Times New Roman" w:cs="Times New Roman" w:hAnsi="Times New Roman"/>
          <w:sz w:val="24"/>
          <w:szCs w:val="24"/>
        </w:rPr>
        <w:t>Тростенцова</w:t>
      </w:r>
      <w:r>
        <w:rPr>
          <w:rFonts w:ascii="Times New Roman" w:cs="Times New Roman" w:hAnsi="Times New Roman"/>
          <w:sz w:val="24"/>
          <w:szCs w:val="24"/>
        </w:rPr>
        <w:t xml:space="preserve"> Л.А.</w:t>
      </w:r>
      <w:r>
        <w:rPr>
          <w:rFonts w:ascii="Times New Roman" w:cs="Times New Roman" w:hAnsi="Times New Roman"/>
          <w:sz w:val="24"/>
          <w:szCs w:val="24"/>
        </w:rPr>
        <w:t xml:space="preserve"> в 2-х частях, 2022</w:t>
      </w:r>
      <w:r>
        <w:rPr>
          <w:rFonts w:ascii="Times New Roman" w:cs="Times New Roman" w:hAnsi="Times New Roman"/>
          <w:sz w:val="24"/>
          <w:szCs w:val="24"/>
        </w:rPr>
        <w:t xml:space="preserve"> г.</w:t>
      </w: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Тема урока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Буквы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О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/А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в корнях с чередованием</w:t>
      </w: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Тип урока</w:t>
      </w:r>
      <w:r>
        <w:rPr>
          <w:rFonts w:ascii="Times New Roman" w:cs="Times New Roman" w:hAnsi="Times New Roman"/>
          <w:sz w:val="24"/>
          <w:szCs w:val="24"/>
        </w:rPr>
        <w:t>: изучение нового материала</w:t>
      </w:r>
    </w:p>
    <w:p>
      <w:pPr>
        <w:pStyle w:val="ListParagraph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ListParagraph"/>
        <w:spacing w:after="0"/>
        <w:jc w:val="both"/>
        <w:rPr>
          <w:rFonts w:ascii="Times New Roman" w:cs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I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 .</w:t>
      </w: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 xml:space="preserve"> Цели и задачи занятия</w:t>
      </w:r>
    </w:p>
    <w:p>
      <w:pPr>
        <w:spacing w:after="0"/>
        <w:rPr>
          <w:rFonts w:cs="Times New Roman" w:eastAsia="Times New Roman"/>
          <w:b/>
          <w:i/>
          <w:szCs w:val="24"/>
          <w:u w:val="single"/>
          <w:lang w:eastAsia="ru-RU"/>
        </w:rPr>
      </w:pPr>
      <w:r>
        <w:rPr>
          <w:rFonts w:cs="Times New Roman" w:eastAsia="Times New Roman"/>
          <w:b/>
          <w:i/>
          <w:szCs w:val="24"/>
          <w:u w:val="single"/>
          <w:lang w:eastAsia="ru-RU"/>
        </w:rPr>
        <w:t xml:space="preserve">Цель: </w:t>
      </w:r>
    </w:p>
    <w:p>
      <w:pPr>
        <w:numPr>
          <w:ilvl w:val="0"/>
          <w:numId w:val="14"/>
        </w:numPr>
        <w:spacing w:after="0"/>
        <w:rPr>
          <w:rFonts w:cs="Times New Roman" w:eastAsia="Times New Roman"/>
          <w:szCs w:val="24"/>
          <w:lang w:eastAsia="ru-RU"/>
        </w:rPr>
      </w:pPr>
      <w:r>
        <w:rPr>
          <w:rFonts w:cs="Times New Roman" w:eastAsia="Times New Roman"/>
          <w:szCs w:val="24"/>
          <w:lang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</w:t>
      </w:r>
    </w:p>
    <w:p>
      <w:pPr>
        <w:spacing w:after="0"/>
        <w:jc w:val="both"/>
        <w:rPr>
          <w:rFonts w:cs="Times New Roman"/>
          <w:b/>
          <w:i/>
          <w:szCs w:val="24"/>
          <w:u w:val="single"/>
        </w:rPr>
      </w:pPr>
      <w:r>
        <w:rPr>
          <w:rFonts w:cs="Times New Roman"/>
          <w:b/>
          <w:i/>
          <w:szCs w:val="24"/>
          <w:u w:val="single"/>
        </w:rPr>
        <w:t>Задачи:</w:t>
      </w:r>
    </w:p>
    <w:p>
      <w:pPr>
        <w:pStyle w:val="ListParagraph"/>
        <w:spacing w:after="0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. Научиться анализировать </w:t>
      </w:r>
      <w:r>
        <w:rPr>
          <w:rFonts w:ascii="Times New Roman" w:cs="Times New Roman" w:hAnsi="Times New Roman"/>
          <w:color w:val="000000"/>
          <w:sz w:val="24"/>
          <w:szCs w:val="24"/>
        </w:rPr>
        <w:t>случаи написания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О</w:t>
      </w:r>
      <w:r>
        <w:rPr>
          <w:rFonts w:ascii="Times New Roman" w:cs="Times New Roman" w:hAnsi="Times New Roman"/>
          <w:color w:val="000000"/>
          <w:sz w:val="24"/>
          <w:szCs w:val="24"/>
        </w:rPr>
        <w:t>/А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в корнях с чередованием</w:t>
      </w:r>
    </w:p>
    <w:p>
      <w:pPr>
        <w:pStyle w:val="ListParagraph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2.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 Научиться распознавать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слова с гласными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О</w:t>
      </w:r>
      <w:r>
        <w:rPr>
          <w:rFonts w:ascii="Times New Roman" w:cs="Times New Roman" w:hAnsi="Times New Roman"/>
          <w:color w:val="000000"/>
          <w:sz w:val="24"/>
          <w:szCs w:val="24"/>
        </w:rPr>
        <w:t>/А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в корнях с чередованием</w:t>
      </w:r>
      <w:r>
        <w:rPr>
          <w:rFonts w:ascii="Times New Roman" w:cs="Times New Roman" w:hAnsi="Times New Roman"/>
          <w:color w:val="000000"/>
          <w:sz w:val="24"/>
          <w:szCs w:val="24"/>
        </w:rPr>
        <w:t>, обосновывать выбор гласных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ListParagraph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</w:rPr>
        <w:t>Научиться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</w:rPr>
        <w:t>синтезировать и обобщать</w:t>
      </w:r>
      <w:r>
        <w:rPr>
          <w:rFonts w:ascii="Times New Roman" w:cs="Times New Roman" w:hAnsi="Times New Roman"/>
          <w:sz w:val="24"/>
          <w:szCs w:val="24"/>
        </w:rPr>
        <w:t xml:space="preserve"> теоретическую информацию об основных случаях применения гласных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</w:t>
      </w:r>
      <w:r>
        <w:rPr>
          <w:rFonts w:ascii="Times New Roman" w:cs="Times New Roman" w:hAnsi="Times New Roman"/>
          <w:sz w:val="24"/>
          <w:szCs w:val="24"/>
        </w:rPr>
        <w:t>/А</w:t>
      </w:r>
      <w:r>
        <w:rPr>
          <w:rFonts w:ascii="Times New Roman" w:cs="Times New Roman" w:hAnsi="Times New Roman"/>
          <w:sz w:val="24"/>
          <w:szCs w:val="24"/>
        </w:rPr>
        <w:t xml:space="preserve"> в корне с чередованием</w:t>
      </w:r>
    </w:p>
    <w:p>
      <w:pPr>
        <w:pStyle w:val="ListParagraph"/>
        <w:spacing w:after="0"/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</w:rPr>
        <w:t>4.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Научиться применять  </w:t>
      </w:r>
      <w:r>
        <w:rPr>
          <w:rFonts w:ascii="Times New Roman" w:cs="Times New Roman" w:hAnsi="Times New Roman"/>
          <w:sz w:val="24"/>
          <w:szCs w:val="24"/>
        </w:rPr>
        <w:t>изученное правило, составлять тексты со словами, имеющими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</w:t>
      </w:r>
      <w:r>
        <w:rPr>
          <w:rFonts w:ascii="Times New Roman" w:cs="Times New Roman" w:hAnsi="Times New Roman"/>
          <w:sz w:val="24"/>
          <w:szCs w:val="24"/>
        </w:rPr>
        <w:t>/А</w:t>
      </w:r>
      <w:r>
        <w:rPr>
          <w:rFonts w:ascii="Times New Roman" w:cs="Times New Roman" w:hAnsi="Times New Roman"/>
          <w:sz w:val="24"/>
          <w:szCs w:val="24"/>
        </w:rPr>
        <w:t xml:space="preserve"> в корнях с чередованием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spacing w:after="0"/>
        <w:ind w:firstLine="708"/>
        <w:rPr>
          <w:rFonts w:cs="Times New Roman"/>
          <w:b/>
          <w:szCs w:val="24"/>
          <w:u w:val="single"/>
        </w:rPr>
      </w:pPr>
    </w:p>
    <w:p>
      <w:pPr>
        <w:spacing w:after="0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  <w:lang w:val="en-US"/>
        </w:rPr>
        <w:t>II</w:t>
      </w:r>
      <w:r>
        <w:rPr>
          <w:rFonts w:cs="Times New Roman"/>
          <w:b/>
          <w:szCs w:val="24"/>
          <w:u w:val="single"/>
        </w:rPr>
        <w:t>. Планируемые результаты урока</w:t>
      </w:r>
    </w:p>
    <w:p>
      <w:pPr>
        <w:spacing w:after="0"/>
        <w:ind w:firstLine="70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Личностные:</w:t>
      </w:r>
    </w:p>
    <w:p>
      <w:pPr>
        <w:spacing w:after="0"/>
        <w:ind w:firstLine="70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- умения самоконтроля</w:t>
      </w:r>
    </w:p>
    <w:p>
      <w:pPr>
        <w:spacing w:after="0"/>
        <w:ind w:firstLine="70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Предметные результаты</w:t>
      </w:r>
    </w:p>
    <w:p>
      <w:pPr>
        <w:spacing w:after="0"/>
        <w:rPr>
          <w:rFonts w:cs="Times New Roman" w:eastAsia="Times New Roman"/>
          <w:b/>
          <w:i/>
          <w:color w:val="000000"/>
          <w:szCs w:val="24"/>
          <w:lang w:eastAsia="ru-RU"/>
        </w:rPr>
      </w:pPr>
      <w:r>
        <w:rPr>
          <w:rFonts w:cs="Times New Roman" w:eastAsia="Times New Roman"/>
          <w:b/>
          <w:i/>
          <w:color w:val="000000"/>
          <w:szCs w:val="24"/>
          <w:lang w:eastAsia="ru-RU"/>
        </w:rPr>
        <w:t>Глагол</w:t>
      </w:r>
    </w:p>
    <w:p>
      <w:pPr>
        <w:spacing w:after="0"/>
        <w:rPr>
          <w:rFonts w:cs="Times New Roman"/>
          <w:szCs w:val="24"/>
        </w:rPr>
      </w:pPr>
      <w:r>
        <w:rPr>
          <w:rFonts w:cs="Times New Roman" w:eastAsia="Times New Roman"/>
          <w:color w:val="000000"/>
          <w:szCs w:val="24"/>
          <w:lang w:eastAsia="ru-RU"/>
        </w:rPr>
        <w:t xml:space="preserve">Применять знания по </w:t>
      </w:r>
      <w:r>
        <w:rPr>
          <w:rFonts w:cs="Times New Roman" w:eastAsia="Times New Roman"/>
          <w:color w:val="000000"/>
          <w:szCs w:val="24"/>
          <w:lang w:eastAsia="ru-RU"/>
        </w:rPr>
        <w:t>морфемике</w:t>
      </w:r>
      <w:r>
        <w:rPr>
          <w:rFonts w:cs="Times New Roman" w:eastAsia="Times New Roman"/>
          <w:color w:val="000000"/>
          <w:szCs w:val="24"/>
          <w:lang w:eastAsia="ru-RU"/>
        </w:rPr>
        <w:t xml:space="preserve"> при выполнении языкового анализа различных видов и в практике правописания</w:t>
      </w:r>
      <w:r>
        <w:rPr>
          <w:rFonts w:cs="Times New Roman" w:eastAsia="Times New Roman"/>
          <w:color w:val="000000"/>
          <w:szCs w:val="24"/>
          <w:lang w:eastAsia="ru-RU"/>
        </w:rPr>
        <w:t xml:space="preserve"> </w:t>
      </w:r>
      <w:r>
        <w:rPr>
          <w:rFonts w:cs="Times New Roman" w:eastAsia="Times New Roman"/>
          <w:color w:val="000000"/>
          <w:szCs w:val="24"/>
          <w:lang w:eastAsia="ru-RU"/>
        </w:rPr>
        <w:t>О</w:t>
      </w:r>
      <w:r>
        <w:rPr>
          <w:rFonts w:cs="Times New Roman" w:eastAsia="Times New Roman"/>
          <w:color w:val="000000"/>
          <w:szCs w:val="24"/>
          <w:lang w:eastAsia="ru-RU"/>
        </w:rPr>
        <w:t>/А</w:t>
      </w:r>
      <w:r>
        <w:rPr>
          <w:rFonts w:cs="Times New Roman" w:eastAsia="Times New Roman"/>
          <w:color w:val="000000"/>
          <w:szCs w:val="24"/>
          <w:lang w:eastAsia="ru-RU"/>
        </w:rPr>
        <w:t xml:space="preserve"> в корне с чередованием</w:t>
      </w:r>
      <w:r>
        <w:rPr>
          <w:rFonts w:cs="Times New Roman" w:eastAsia="Times New Roman"/>
          <w:color w:val="000000"/>
          <w:szCs w:val="24"/>
          <w:lang w:eastAsia="ru-RU"/>
        </w:rPr>
        <w:t xml:space="preserve">. Соблюдать нормы правописания </w:t>
      </w:r>
      <w:r>
        <w:rPr>
          <w:rFonts w:cs="Times New Roman" w:eastAsia="Times New Roman"/>
          <w:color w:val="000000"/>
          <w:szCs w:val="24"/>
          <w:lang w:eastAsia="ru-RU"/>
        </w:rPr>
        <w:t>глаголов.</w:t>
      </w:r>
    </w:p>
    <w:p>
      <w:pPr>
        <w:spacing w:after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Текст</w:t>
      </w:r>
    </w:p>
    <w:p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Создавать тексты различных функционально-смысловых типов речи (повествование, описание действий) с опорой на жизненный и читательский опыт; произведение искусства (в том числе сочинения-миниатюры объёмом 5 и более п</w:t>
      </w:r>
      <w:r>
        <w:rPr>
          <w:rFonts w:cs="Times New Roman"/>
          <w:szCs w:val="24"/>
        </w:rPr>
        <w:t>редложений</w:t>
      </w:r>
      <w:r>
        <w:rPr>
          <w:rFonts w:cs="Times New Roman"/>
          <w:szCs w:val="24"/>
        </w:rPr>
        <w:t>)</w:t>
      </w:r>
    </w:p>
    <w:p>
      <w:pPr>
        <w:tabs>
          <w:tab w:val="left" w:pos="1110"/>
        </w:tabs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</w:t>
      </w:r>
      <w:r>
        <w:rPr>
          <w:rFonts w:cs="Times New Roman"/>
          <w:b/>
          <w:szCs w:val="24"/>
        </w:rPr>
        <w:t>Метапредметные</w:t>
      </w:r>
      <w:r>
        <w:rPr>
          <w:rFonts w:cs="Times New Roman"/>
          <w:b/>
          <w:szCs w:val="24"/>
        </w:rPr>
        <w:t xml:space="preserve"> результаты:</w:t>
      </w:r>
    </w:p>
    <w:p>
      <w:pPr>
        <w:pStyle w:val="ListParagraph"/>
        <w:numPr>
          <w:ilvl w:val="0"/>
          <w:numId w:val="3"/>
        </w:numPr>
        <w:tabs>
          <w:tab w:val="left" w:pos="1110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Овладение универсальными учебными познавательными действиями</w:t>
      </w:r>
    </w:p>
    <w:p>
      <w:pPr>
        <w:pStyle w:val="ListParagraph"/>
        <w:tabs>
          <w:tab w:val="left" w:pos="1110"/>
        </w:tabs>
        <w:spacing w:after="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 xml:space="preserve"> Базовые  логические действия</w:t>
      </w:r>
    </w:p>
    <w:p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выявлять и характеризовать существенные признаки языковых единиц, языковых явлений и процессов;</w:t>
      </w:r>
    </w:p>
    <w:p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-устанавливать существенный признак классификации языковых единиц (явлений), основания для обобщения и сравнения, критерии проводимого анализа;</w:t>
      </w:r>
    </w:p>
    <w:p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классифицировать языковые единицы по существенному признаку.</w:t>
      </w:r>
    </w:p>
    <w:p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b/>
          <w:i/>
          <w:szCs w:val="24"/>
        </w:rPr>
        <w:t xml:space="preserve"> Базовые исследовательские действия</w:t>
      </w:r>
      <w:r>
        <w:rPr>
          <w:rFonts w:cs="Times New Roman"/>
          <w:szCs w:val="24"/>
        </w:rPr>
        <w:t xml:space="preserve">: </w:t>
      </w:r>
    </w:p>
    <w:p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использовать вопросы как исследовательский инструмент познания в языковом образовании;</w:t>
      </w:r>
    </w:p>
    <w:p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формулировать вопросы, фиксирующие несоответствие между реальным и желательным состоянием ситуации, и самостоятельно устанавливать искомое и данное.</w:t>
      </w:r>
    </w:p>
    <w:p>
      <w:pPr>
        <w:spacing w:after="0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b/>
          <w:szCs w:val="24"/>
        </w:rPr>
        <w:t>Овладение универсальными учебными коммуникативными действиями</w:t>
      </w:r>
    </w:p>
    <w:p>
      <w:pPr>
        <w:spacing w:after="0"/>
        <w:ind w:firstLine="708"/>
        <w:jc w:val="both"/>
        <w:rPr>
          <w:rFonts w:cs="Times New Roman"/>
          <w:i/>
          <w:szCs w:val="24"/>
        </w:rPr>
      </w:pPr>
      <w:r>
        <w:rPr>
          <w:rFonts w:cs="Times New Roman"/>
          <w:b/>
          <w:i/>
          <w:szCs w:val="24"/>
        </w:rPr>
        <w:t>Общение</w:t>
      </w:r>
    </w:p>
    <w:p>
      <w:pPr>
        <w:tabs>
          <w:tab w:val="left" w:pos="1005"/>
        </w:tabs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воспринимать и формулировать суждения, выражать эмоции</w:t>
      </w:r>
      <w:r>
        <w:rPr>
          <w:rFonts w:cs="Times New Roman"/>
          <w:szCs w:val="24"/>
        </w:rPr>
        <w:t xml:space="preserve"> в соответствии с условиями и целями общения; выражать себя (свою точку зрения) в диалогах и дискуссиях, в устной монологической речи и </w:t>
      </w:r>
      <w:r>
        <w:rPr>
          <w:rFonts w:cs="Times New Roman"/>
          <w:b/>
          <w:szCs w:val="24"/>
        </w:rPr>
        <w:t>в письменных</w:t>
      </w:r>
      <w:r>
        <w:rPr>
          <w:rFonts w:cs="Times New Roman"/>
          <w:szCs w:val="24"/>
        </w:rPr>
        <w:t xml:space="preserve"> текстах.</w:t>
      </w:r>
    </w:p>
    <w:p>
      <w:pPr>
        <w:tabs>
          <w:tab w:val="left" w:pos="1005"/>
        </w:tabs>
        <w:spacing w:after="0"/>
        <w:ind w:left="709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Совместная деятельность:</w:t>
      </w:r>
    </w:p>
    <w:p>
      <w:pPr>
        <w:tabs>
          <w:tab w:val="left" w:pos="1005"/>
        </w:tabs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>
      <w:pPr>
        <w:tabs>
          <w:tab w:val="left" w:pos="1005"/>
        </w:tabs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-уметь обобщать мнения </w:t>
      </w:r>
      <w:r>
        <w:rPr>
          <w:rFonts w:cs="Times New Roman"/>
          <w:szCs w:val="24"/>
        </w:rPr>
        <w:t>нескольких</w:t>
      </w:r>
      <w:r>
        <w:rPr>
          <w:rFonts w:cs="Times New Roman"/>
          <w:szCs w:val="24"/>
        </w:rPr>
        <w:t xml:space="preserve"> людей, проявлять готовность руководить, выполнять поручения, подчиняться.</w:t>
      </w:r>
    </w:p>
    <w:p>
      <w:pPr>
        <w:pStyle w:val="ListParagraph"/>
        <w:numPr>
          <w:ilvl w:val="0"/>
          <w:numId w:val="4"/>
        </w:numPr>
        <w:tabs>
          <w:tab w:val="left" w:pos="709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Овладение универсальными учебными регулятивными действиями: </w:t>
      </w:r>
    </w:p>
    <w:p>
      <w:pPr>
        <w:pStyle w:val="ListParagraph"/>
        <w:tabs>
          <w:tab w:val="left" w:pos="709"/>
        </w:tabs>
        <w:spacing w:after="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Самоорганизация:</w:t>
      </w:r>
    </w:p>
    <w:p>
      <w:pPr>
        <w:tabs>
          <w:tab w:val="left" w:pos="709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- ориентироваться в различных подходах к принятию решений (индивидуальное, принятие решения в </w:t>
      </w:r>
      <w:r>
        <w:rPr>
          <w:rFonts w:cs="Times New Roman"/>
          <w:szCs w:val="24"/>
        </w:rPr>
        <w:t>группе</w:t>
      </w:r>
      <w:r>
        <w:rPr>
          <w:rFonts w:cs="Times New Roman"/>
          <w:szCs w:val="24"/>
        </w:rPr>
        <w:t xml:space="preserve">); </w:t>
      </w:r>
    </w:p>
    <w:p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решений.</w:t>
      </w:r>
    </w:p>
    <w:p>
      <w:pPr>
        <w:tabs>
          <w:tab w:val="left" w:pos="709"/>
        </w:tabs>
        <w:spacing w:after="0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b/>
          <w:i/>
          <w:szCs w:val="24"/>
        </w:rPr>
        <w:t>Эмоциональный интеллект:</w:t>
      </w:r>
    </w:p>
    <w:p>
      <w:pPr>
        <w:tabs>
          <w:tab w:val="left" w:pos="709"/>
        </w:tabs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развивать способность управлять собственными эмоциями и эмоциями других; </w:t>
      </w:r>
    </w:p>
    <w:p>
      <w:pPr>
        <w:tabs>
          <w:tab w:val="left" w:pos="709"/>
        </w:tabs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- понимать мотивы и намерения другого человека, анализируя речевую ситуацию;</w:t>
      </w:r>
    </w:p>
    <w:p>
      <w:pPr>
        <w:tabs>
          <w:tab w:val="left" w:pos="709"/>
        </w:tabs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 регулировать способ выражения собственных эмоций; </w:t>
      </w:r>
    </w:p>
    <w:p>
      <w:pPr>
        <w:tabs>
          <w:tab w:val="left" w:pos="709"/>
        </w:tabs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признавать своё и чужое право на ошибку; </w:t>
      </w:r>
      <w:r>
        <w:rPr>
          <w:rFonts w:cs="Times New Roman"/>
          <w:szCs w:val="24"/>
        </w:rPr>
        <w:t>принимать себя и других, не осуждая</w:t>
      </w:r>
      <w:r>
        <w:rPr>
          <w:rFonts w:cs="Times New Roman"/>
          <w:szCs w:val="24"/>
        </w:rPr>
        <w:t>;</w:t>
      </w:r>
    </w:p>
    <w:p>
      <w:pPr>
        <w:tabs>
          <w:tab w:val="left" w:pos="709"/>
        </w:tabs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-  проявлять открытость;</w:t>
      </w:r>
    </w:p>
    <w:p>
      <w:pPr>
        <w:tabs>
          <w:tab w:val="left" w:pos="709"/>
        </w:tabs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- осознавать невозможность контролировать всё вокруг.</w:t>
      </w:r>
    </w:p>
    <w:p>
      <w:pPr>
        <w:tabs>
          <w:tab w:val="left" w:pos="709"/>
        </w:tabs>
        <w:spacing w:after="0"/>
        <w:ind w:firstLine="709"/>
        <w:rPr>
          <w:rFonts w:cs="Times New Roman"/>
          <w:b/>
          <w:szCs w:val="24"/>
        </w:rPr>
      </w:pPr>
    </w:p>
    <w:p>
      <w:pPr>
        <w:tabs>
          <w:tab w:val="left" w:pos="709"/>
        </w:tabs>
        <w:spacing w:after="0"/>
        <w:ind w:firstLine="709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en-US"/>
        </w:rPr>
        <w:t>I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>Мотивационно-целевой</w:t>
      </w:r>
      <w:r>
        <w:rPr>
          <w:rFonts w:cs="Times New Roman"/>
          <w:b/>
          <w:szCs w:val="24"/>
        </w:rPr>
        <w:t xml:space="preserve"> этап</w:t>
      </w:r>
    </w:p>
    <w:p>
      <w:pPr>
        <w:tabs>
          <w:tab w:val="left" w:pos="709"/>
        </w:tabs>
        <w:spacing w:after="0"/>
        <w:ind w:firstLine="709"/>
        <w:rPr>
          <w:rFonts w:cs="Times New Roman"/>
          <w:b/>
          <w:szCs w:val="24"/>
        </w:rPr>
      </w:pPr>
    </w:p>
    <w:p>
      <w:pPr>
        <w:tabs>
          <w:tab w:val="left" w:pos="709"/>
        </w:tabs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b/>
          <w:szCs w:val="24"/>
        </w:rPr>
        <w:t>1.</w:t>
      </w:r>
      <w:r>
        <w:rPr>
          <w:rFonts w:cs="Times New Roman"/>
          <w:b/>
          <w:i/>
          <w:szCs w:val="24"/>
        </w:rPr>
        <w:t>Учи</w:t>
      </w:r>
      <w:r>
        <w:rPr>
          <w:rFonts w:cs="Times New Roman"/>
          <w:b/>
          <w:i/>
          <w:szCs w:val="24"/>
        </w:rPr>
        <w:t>м</w:t>
      </w:r>
      <w:r>
        <w:rPr>
          <w:rFonts w:cs="Times New Roman"/>
          <w:b/>
          <w:i/>
          <w:color w:val="000000" w:themeColor="dk1"/>
          <w:szCs w:val="24"/>
        </w:rPr>
        <w:t>(</w:t>
      </w:r>
      <w:r>
        <w:rPr>
          <w:rFonts w:cs="Times New Roman"/>
          <w:b/>
          <w:i/>
          <w:color w:val="000000" w:themeColor="dk1"/>
          <w:szCs w:val="24"/>
        </w:rPr>
        <w:t>-</w:t>
      </w:r>
      <w:r>
        <w:rPr>
          <w:rFonts w:cs="Times New Roman"/>
          <w:b/>
          <w:i/>
          <w:color w:val="000000" w:themeColor="dk1"/>
          <w:szCs w:val="24"/>
        </w:rPr>
        <w:t>ся</w:t>
      </w:r>
      <w:r>
        <w:rPr>
          <w:rFonts w:cs="Times New Roman"/>
          <w:b/>
          <w:i/>
          <w:color w:val="000000" w:themeColor="dk1"/>
          <w:szCs w:val="24"/>
        </w:rPr>
        <w:t>)</w:t>
      </w:r>
      <w:r>
        <w:rPr>
          <w:rFonts w:cs="Times New Roman"/>
          <w:b/>
          <w:i/>
          <w:szCs w:val="24"/>
        </w:rPr>
        <w:t xml:space="preserve"> наблюдать </w:t>
      </w:r>
      <w:r>
        <w:rPr>
          <w:rFonts w:cs="Times New Roman"/>
          <w:szCs w:val="24"/>
          <w:lang w:eastAsia="ru-RU"/>
        </w:rPr>
        <w:drawing xmlns:mc="http://schemas.openxmlformats.org/markup-compatibility/2006">
          <wp:anchor allowOverlap="1" behindDoc="0" distT="0" distB="0" distL="114300" distR="114300" layoutInCell="1" locked="0" relativeHeight="251658240" simplePos="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685030" cy="2247900"/>
            <wp:effectExtent l="0" t="0" r="287800" b="287800"/>
            <wp:wrapSquare wrapText="bothSides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5030" cy="2247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Попробуйте сформулиров</w:t>
      </w:r>
      <w:r>
        <w:rPr>
          <w:rFonts w:cs="Times New Roman"/>
          <w:szCs w:val="24"/>
        </w:rPr>
        <w:t>ать вывод, когда пишется буква</w:t>
      </w:r>
      <w:r>
        <w:rPr>
          <w:rFonts w:cs="Times New Roman"/>
          <w:szCs w:val="24"/>
        </w:rPr>
        <w:t xml:space="preserve"> А</w:t>
      </w:r>
      <w:r>
        <w:rPr>
          <w:rFonts w:cs="Times New Roman"/>
          <w:szCs w:val="24"/>
        </w:rPr>
        <w:t>, когда буква О</w:t>
      </w:r>
      <w:r>
        <w:rPr>
          <w:rFonts w:cs="Times New Roman"/>
          <w:szCs w:val="24"/>
        </w:rPr>
        <w:t xml:space="preserve"> в корнях с чередованием. </w:t>
      </w:r>
    </w:p>
    <w:p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Сопоставьте своё предположение с правилом.</w:t>
      </w:r>
    </w:p>
    <w:p>
      <w:pPr>
        <w:spacing w:after="0"/>
        <w:rPr>
          <w:rFonts w:cs="Times New Roman"/>
          <w:szCs w:val="24"/>
        </w:rPr>
      </w:pPr>
    </w:p>
    <w:p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  <w:lang w:eastAsia="ru-RU"/>
        </w:rPr>
        <w:drawing xmlns:mc="http://schemas.openxmlformats.org/markup-compatibility/2006">
          <wp:inline distT="0" distB="0" distL="114300" distR="114300">
            <wp:extent cx="5940425" cy="1371552"/>
            <wp:effectExtent l="0" t="0" r="287800" b="28780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715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pStyle w:val="ListParagraph"/>
        <w:tabs>
          <w:tab w:val="left" w:pos="709"/>
        </w:tabs>
        <w:ind w:left="786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ListParagraph"/>
        <w:tabs>
          <w:tab w:val="left" w:pos="709"/>
        </w:tabs>
        <w:ind w:left="786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cs="Times New Roman" w:hAnsi="Times New Roman"/>
          <w:b/>
          <w:sz w:val="24"/>
          <w:szCs w:val="24"/>
        </w:rPr>
        <w:t xml:space="preserve">. </w:t>
      </w:r>
      <w:r>
        <w:rPr>
          <w:rFonts w:ascii="Times New Roman" w:cs="Times New Roman" w:hAnsi="Times New Roman"/>
          <w:b/>
          <w:sz w:val="24"/>
          <w:szCs w:val="24"/>
        </w:rPr>
        <w:t>Изучение нового материала</w:t>
      </w:r>
    </w:p>
    <w:p>
      <w:pPr>
        <w:pStyle w:val="ListParagraph"/>
        <w:numPr>
          <w:ilvl w:val="0"/>
          <w:numId w:val="10"/>
        </w:numPr>
        <w:tabs>
          <w:tab w:val="left" w:pos="709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  <w:lang w:eastAsia="ru-RU"/>
        </w:rPr>
        <w:drawing xmlns:mc="http://schemas.openxmlformats.org/markup-compatibility/2006">
          <wp:anchor allowOverlap="1" behindDoc="0" distT="0" distB="0" distL="114300" distR="114300" layoutInCell="1" locked="0" relativeHeight="251659264" simplePos="0">
            <wp:simplePos x="0" y="0"/>
            <wp:positionH relativeFrom="margin">
              <wp:align>center</wp:align>
            </wp:positionH>
            <wp:positionV relativeFrom="margin">
              <wp:posOffset>3394710</wp:posOffset>
            </wp:positionV>
            <wp:extent cx="5391150" cy="2152650"/>
            <wp:effectExtent l="0" t="0" r="287800" b="287800"/>
            <wp:wrapSquare wrapText="bothSides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15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Учимся анализировать. </w:t>
      </w:r>
      <w:r>
        <w:rPr>
          <w:rFonts w:ascii="Times New Roman" w:cs="Times New Roman" w:hAnsi="Times New Roman"/>
          <w:b/>
          <w:i/>
          <w:sz w:val="24"/>
          <w:szCs w:val="24"/>
        </w:rPr>
        <w:t>Учи</w:t>
      </w:r>
      <w:r>
        <w:rPr>
          <w:rFonts w:ascii="Times New Roman" w:cs="Times New Roman" w:hAnsi="Times New Roman"/>
          <w:b/>
          <w:i/>
          <w:sz w:val="24"/>
          <w:szCs w:val="24"/>
        </w:rPr>
        <w:t>м(</w:t>
      </w:r>
      <w:r>
        <w:rPr>
          <w:rFonts w:ascii="Times New Roman" w:cs="Times New Roman" w:hAnsi="Times New Roman"/>
          <w:b/>
          <w:i/>
          <w:sz w:val="24"/>
          <w:szCs w:val="24"/>
        </w:rPr>
        <w:t>-</w:t>
      </w:r>
      <w:r>
        <w:rPr>
          <w:rFonts w:ascii="Times New Roman" w:cs="Times New Roman" w:hAnsi="Times New Roman"/>
          <w:b/>
          <w:i/>
          <w:sz w:val="24"/>
          <w:szCs w:val="24"/>
        </w:rPr>
        <w:t>ся</w:t>
      </w:r>
      <w:r>
        <w:rPr>
          <w:rFonts w:ascii="Times New Roman" w:cs="Times New Roman" w:hAnsi="Times New Roman"/>
          <w:b/>
          <w:i/>
          <w:sz w:val="24"/>
          <w:szCs w:val="24"/>
        </w:rPr>
        <w:t>) сравнивать на основе анализа</w:t>
      </w:r>
      <w:r>
        <w:rPr>
          <w:rFonts w:ascii="Times New Roman" w:cs="Times New Roman" w:hAnsi="Times New Roman"/>
          <w:b/>
          <w:sz w:val="24"/>
          <w:szCs w:val="24"/>
        </w:rPr>
        <w:t xml:space="preserve"> (применение актуализированного знания в различных ситуациях).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Задание: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записать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однокоренные слова.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(Индивидуальная работа)</w:t>
      </w:r>
    </w:p>
    <w:p>
      <w:pPr>
        <w:tabs>
          <w:tab w:val="left" w:pos="709"/>
        </w:tabs>
        <w:spacing w:after="0"/>
        <w:rPr>
          <w:rFonts w:cs="Times New Roman" w:eastAsia="Times New Roman"/>
          <w:szCs w:val="24"/>
          <w:lang w:eastAsia="ru-RU"/>
        </w:rPr>
      </w:pPr>
    </w:p>
    <w:p>
      <w:pPr>
        <w:pStyle w:val="ListParagraph"/>
        <w:numPr>
          <w:ilvl w:val="0"/>
          <w:numId w:val="11"/>
        </w:numPr>
        <w:tabs>
          <w:tab w:val="left" w:pos="709"/>
        </w:tabs>
        <w:spacing w:after="0"/>
        <w:ind w:left="709"/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</w:pPr>
      <w:r>
        <w:rPr>
          <w:rFonts w:ascii="Times New Roman" w:cs="Times New Roman" w:hAnsi="Times New Roman"/>
          <w:sz w:val="24"/>
          <w:szCs w:val="24"/>
          <w:highlight w:val="green"/>
        </w:rPr>
        <w:t>Какую закономерность</w:t>
      </w:r>
      <w:r>
        <w:rPr>
          <w:rFonts w:ascii="Times New Roman" w:cs="Times New Roman" w:hAnsi="Times New Roman"/>
          <w:b/>
          <w:i/>
          <w:sz w:val="24"/>
          <w:szCs w:val="24"/>
          <w:highlight w:val="green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>вы увидели?</w:t>
      </w:r>
    </w:p>
    <w:p>
      <w:pPr>
        <w:pStyle w:val="ListParagraph"/>
        <w:tabs>
          <w:tab w:val="left" w:pos="709"/>
        </w:tabs>
        <w:spacing w:after="0"/>
        <w:ind w:left="709"/>
        <w:rPr>
          <w:rFonts w:ascii="Times New Roman" w:cs="Times New Roman" w:eastAsia="Times New Roman" w:hAnsi="Times New Roman"/>
          <w:sz w:val="24"/>
          <w:szCs w:val="24"/>
          <w:highlight w:val="yellow"/>
          <w:lang w:eastAsia="ru-RU"/>
        </w:rPr>
      </w:pPr>
    </w:p>
    <w:p>
      <w:pPr>
        <w:tabs>
          <w:tab w:val="left" w:pos="709"/>
        </w:tabs>
        <w:spacing w:after="0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Самооценка от 1 до 5</w:t>
      </w:r>
    </w:p>
    <w:p>
      <w:pPr>
        <w:pStyle w:val="ListParagraph"/>
        <w:ind w:left="426"/>
        <w:rPr>
          <w:rFonts w:ascii="Times New Roman" w:cs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cs="Times New Roman" w:eastAsia="Times New Roman" w:hAnsi="Times New Roman"/>
          <w:b/>
          <w:i/>
          <w:sz w:val="24"/>
          <w:szCs w:val="24"/>
          <w:lang w:eastAsia="ru-RU"/>
        </w:rPr>
        <w:t>Учим</w:t>
      </w:r>
      <w:r>
        <w:rPr>
          <w:rFonts w:ascii="Times New Roman" w:cs="Times New Roman" w:eastAsia="Times New Roman" w:hAnsi="Times New Roman"/>
          <w:b/>
          <w:i/>
          <w:sz w:val="24"/>
          <w:szCs w:val="24"/>
          <w:lang w:eastAsia="ru-RU"/>
        </w:rPr>
        <w:t xml:space="preserve"> (-</w:t>
      </w:r>
      <w:r>
        <w:rPr>
          <w:rFonts w:ascii="Times New Roman" w:cs="Times New Roman" w:eastAsia="Times New Roman" w:hAnsi="Times New Roman"/>
          <w:b/>
          <w:i/>
          <w:sz w:val="24"/>
          <w:szCs w:val="24"/>
          <w:lang w:eastAsia="ru-RU"/>
        </w:rPr>
        <w:t>ся</w:t>
      </w:r>
      <w:r>
        <w:rPr>
          <w:rFonts w:ascii="Times New Roman" w:cs="Times New Roman" w:eastAsia="Times New Roman" w:hAnsi="Times New Roman"/>
          <w:b/>
          <w:i/>
          <w:sz w:val="24"/>
          <w:szCs w:val="24"/>
          <w:lang w:eastAsia="ru-RU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  <w:t xml:space="preserve">соотносить слово с изученной орфограммой </w:t>
      </w:r>
      <w:r>
        <w:rPr>
          <w:rFonts w:ascii="Times New Roman" w:cs="Times New Roman" w:eastAsia="Times New Roman" w:hAnsi="Times New Roman"/>
          <w:b/>
          <w:i/>
          <w:sz w:val="24"/>
          <w:szCs w:val="24"/>
          <w:lang w:eastAsia="ru-RU"/>
        </w:rPr>
        <w:t>(р</w:t>
      </w:r>
      <w:r>
        <w:rPr>
          <w:rFonts w:ascii="Times New Roman" w:cs="Times New Roman" w:eastAsia="Times New Roman" w:hAnsi="Times New Roman"/>
          <w:b/>
          <w:bCs/>
          <w:i/>
          <w:sz w:val="24"/>
          <w:szCs w:val="24"/>
          <w:lang w:eastAsia="ru-RU"/>
        </w:rPr>
        <w:t>абота в парах</w:t>
      </w:r>
      <w:r>
        <w:rPr>
          <w:rFonts w:ascii="Times New Roman" w:cs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с</w:t>
      </w:r>
      <w:r>
        <w:rPr>
          <w:rFonts w:ascii="Times New Roman" w:cs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sz w:val="24"/>
          <w:szCs w:val="24"/>
          <w:lang w:eastAsia="ru-RU"/>
        </w:rPr>
        <w:t>самопроверкой</w:t>
      </w:r>
      <w:r>
        <w:rPr>
          <w:rFonts w:ascii="Times New Roman" w:cs="Times New Roman" w:eastAsia="Times New Roman" w:hAnsi="Times New Roman"/>
          <w:b/>
          <w:bCs/>
          <w:i/>
          <w:sz w:val="24"/>
          <w:szCs w:val="24"/>
          <w:lang w:eastAsia="ru-RU"/>
        </w:rPr>
        <w:t xml:space="preserve">) </w:t>
      </w:r>
    </w:p>
    <w:p>
      <w:pPr>
        <w:pStyle w:val="ListParagraph"/>
        <w:ind w:left="426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  <w:br w:type="textWrapping"/>
      </w:r>
      <w:r>
        <w:rPr>
          <w:rFonts w:cs="Times New Roman" w:eastAsia="Times New Roman"/>
          <w:b/>
          <w:bCs/>
          <w:szCs w:val="24"/>
          <w:lang w:eastAsia="ru-RU"/>
        </w:rPr>
        <w:drawing xmlns:mc="http://schemas.openxmlformats.org/markup-compatibility/2006">
          <wp:inline distT="0" distB="0" distL="114300" distR="114300">
            <wp:extent cx="5740400" cy="2419169"/>
            <wp:effectExtent l="0" t="0" r="287800" b="287800"/>
            <wp:docPr id="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24191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tabs>
          <w:tab w:val="left" w:pos="709"/>
        </w:tabs>
        <w:spacing w:after="0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Самооценка от 1 до 5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num" w:pos="426"/>
        </w:tabs>
        <w:spacing w:before="100" w:after="0"/>
        <w:ind w:left="42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Учи</w:t>
      </w:r>
      <w:r>
        <w:rPr>
          <w:rFonts w:ascii="Times New Roman" w:cs="Times New Roman" w:hAnsi="Times New Roman"/>
          <w:b/>
          <w:i/>
          <w:sz w:val="24"/>
          <w:szCs w:val="24"/>
        </w:rPr>
        <w:t>м(</w:t>
      </w:r>
      <w:r>
        <w:rPr>
          <w:rFonts w:ascii="Times New Roman" w:cs="Times New Roman" w:hAnsi="Times New Roman"/>
          <w:b/>
          <w:i/>
          <w:sz w:val="24"/>
          <w:szCs w:val="24"/>
        </w:rPr>
        <w:t>-</w:t>
      </w:r>
      <w:r>
        <w:rPr>
          <w:rFonts w:ascii="Times New Roman" w:cs="Times New Roman" w:hAnsi="Times New Roman"/>
          <w:b/>
          <w:i/>
          <w:sz w:val="24"/>
          <w:szCs w:val="24"/>
        </w:rPr>
        <w:t>ся</w:t>
      </w:r>
      <w:r>
        <w:rPr>
          <w:rFonts w:ascii="Times New Roman" w:cs="Times New Roman" w:hAnsi="Times New Roman"/>
          <w:b/>
          <w:i/>
          <w:sz w:val="24"/>
          <w:szCs w:val="24"/>
        </w:rPr>
        <w:t>) синтезировать и обобщать</w:t>
      </w:r>
      <w:r>
        <w:rPr>
          <w:rFonts w:cs="Times New Roman" w:eastAsia="Times New Roman"/>
          <w:szCs w:val="24"/>
          <w:lang w:eastAsia="ru-RU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не смешивать изученную орфограмму с орфограммой – буквой безударного гласного в корне слова.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На доске записаны сло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восочетания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РОСИНКА,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РОСИСТЫЙ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РОСЛЫЙ, ВОДОРОСЛЬ, ПОРОСЛО.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num" w:pos="426"/>
        </w:tabs>
        <w:spacing w:before="100" w:after="0"/>
        <w:ind w:left="426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>– Можно ли сказать, что перед нами слова с орфограммой – буквой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>/А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 xml:space="preserve">в корне 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>с чередованием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>? Почему?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 xml:space="preserve">– Чем отличаются эти слова? (Выбор написания – 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>или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 xml:space="preserve">но 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 xml:space="preserve">в двух словах 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>безударное положение гласного, омонимия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>– Как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 xml:space="preserve"> определить, перед вами чередующаяся гласная в корне или проверяемая безударная гласная?</w:t>
      </w:r>
    </w:p>
    <w:p>
      <w:pPr>
        <w:tabs>
          <w:tab w:val="left" w:pos="709"/>
        </w:tabs>
        <w:spacing w:after="0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Самооценка от 1 до 5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num" w:pos="426"/>
        </w:tabs>
        <w:spacing w:before="100" w:after="0"/>
        <w:ind w:left="426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Составление алгоритма в парах</w:t>
      </w:r>
    </w:p>
    <w:p>
      <w:pPr>
        <w:pStyle w:val="ListParagraph"/>
        <w:spacing w:before="100" w:after="0"/>
        <w:ind w:left="426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 xml:space="preserve">- Как надо действовать, чтобы не ошибиться в написании гласной? 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>Выделите 3 основных пункта (1 – выделить корень слова, 2 – определить значение корня (соответствует ли значение чередующемуся корню; 3 – определить,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 xml:space="preserve"> какая согласная буква в корне</w:t>
      </w:r>
      <w:r>
        <w:rPr>
          <w:rFonts w:ascii="Times New Roman" w:cs="Times New Roman" w:eastAsia="Times New Roman" w:hAnsi="Times New Roman"/>
          <w:sz w:val="24"/>
          <w:szCs w:val="24"/>
          <w:highlight w:val="green"/>
          <w:lang w:eastAsia="ru-RU"/>
        </w:rPr>
        <w:t>)</w:t>
      </w:r>
    </w:p>
    <w:p>
      <w:pPr>
        <w:pStyle w:val="ListParagraph"/>
        <w:spacing w:before="100" w:after="0"/>
        <w:ind w:left="426"/>
        <w:rPr>
          <w:rFonts w:ascii="Times New Roman" w:cs="Times New Roman" w:eastAsia="Times New Roman" w:hAnsi="Times New Roman"/>
          <w:b/>
          <w:i/>
          <w:sz w:val="24"/>
          <w:szCs w:val="24"/>
          <w:highlight w:val="green"/>
          <w:lang w:eastAsia="ru-RU"/>
        </w:rPr>
      </w:pPr>
    </w:p>
    <w:p>
      <w:pPr>
        <w:pStyle w:val="ListParagraph"/>
        <w:spacing w:before="100" w:after="0"/>
        <w:ind w:left="426"/>
        <w:rPr>
          <w:rFonts w:ascii="Times New Roman" w:cs="Times New Roman" w:eastAsia="Times New Roman" w:hAnsi="Times New Roman"/>
          <w:b/>
          <w:i/>
          <w:sz w:val="24"/>
          <w:szCs w:val="24"/>
          <w:highlight w:val="green"/>
          <w:lang w:eastAsia="ru-RU"/>
        </w:rPr>
      </w:pPr>
      <w:r>
        <w:rPr>
          <w:rFonts w:ascii="Times New Roman" w:cs="Times New Roman" w:eastAsia="Times New Roman" w:hAnsi="Times New Roman"/>
          <w:b/>
          <w:i/>
          <w:sz w:val="24"/>
          <w:szCs w:val="24"/>
          <w:highlight w:val="green"/>
          <w:lang w:eastAsia="ru-RU"/>
        </w:rPr>
        <w:t>Применяя алгоритм, решите задачу.</w:t>
      </w:r>
    </w:p>
    <w:p>
      <w:pPr>
        <w:pStyle w:val="ListParagraph"/>
        <w:spacing w:before="100" w:after="0"/>
        <w:ind w:left="426"/>
        <w:rPr>
          <w:rFonts w:ascii="Times New Roman" w:cs="Times New Roman" w:eastAsia="Times New Roman" w:hAnsi="Times New Roman"/>
          <w:b/>
          <w:i/>
          <w:sz w:val="24"/>
          <w:szCs w:val="24"/>
          <w:highlight w:val="yellow"/>
          <w:lang w:eastAsia="ru-RU"/>
        </w:rPr>
      </w:pPr>
    </w:p>
    <w:p>
      <w:pPr>
        <w:pStyle w:val="ListParagraph"/>
        <w:spacing w:before="100" w:after="0"/>
        <w:ind w:left="426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i/>
          <w:sz w:val="24"/>
          <w:szCs w:val="24"/>
          <w:highlight w:val="green"/>
          <w:lang w:eastAsia="ru-RU"/>
        </w:rPr>
        <w:t xml:space="preserve">Укажите </w:t>
      </w:r>
      <w:r>
        <w:rPr>
          <w:rFonts w:ascii="Times New Roman" w:cs="Times New Roman" w:eastAsia="Times New Roman" w:hAnsi="Times New Roman"/>
          <w:b/>
          <w:i/>
          <w:sz w:val="24"/>
          <w:szCs w:val="24"/>
          <w:highlight w:val="green"/>
          <w:lang w:eastAsia="ru-RU"/>
        </w:rPr>
        <w:t>неверное объяснение орфограммы О-А</w:t>
      </w:r>
      <w:r>
        <w:rPr>
          <w:rFonts w:ascii="Times New Roman" w:cs="Times New Roman" w:eastAsia="Times New Roman" w:hAnsi="Times New Roman"/>
          <w:b/>
          <w:i/>
          <w:sz w:val="24"/>
          <w:szCs w:val="24"/>
          <w:highlight w:val="green"/>
          <w:lang w:eastAsia="ru-RU"/>
        </w:rPr>
        <w:t xml:space="preserve"> в корне слова:</w:t>
      </w:r>
      <w:r>
        <w:rPr>
          <w:rFonts w:ascii="Times New Roman" w:cs="Times New Roman" w:eastAsia="Times New Roman" w:hAnsi="Times New Roman"/>
          <w:b/>
          <w:i/>
          <w:sz w:val="24"/>
          <w:szCs w:val="24"/>
          <w:highlight w:val="green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highlight w:val="yellow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1) Ростовщик – в корне буква о, так как  в корне сочетание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СТ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;</w:t>
      </w:r>
    </w:p>
    <w:p>
      <w:pPr>
        <w:pStyle w:val="ListParagraph"/>
        <w:spacing w:before="100" w:after="0"/>
        <w:ind w:left="426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2) срослись – в корне о, так как в корне есть буква «С»;</w:t>
      </w:r>
    </w:p>
    <w:p>
      <w:pPr>
        <w:pStyle w:val="ListParagraph"/>
        <w:spacing w:before="100" w:after="0"/>
        <w:ind w:left="426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3) растение – в корне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так как в корне есть сочетание СТ.</w:t>
      </w:r>
    </w:p>
    <w:p>
      <w:pPr>
        <w:tabs>
          <w:tab w:val="left" w:pos="709"/>
        </w:tabs>
        <w:spacing w:after="0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Самооценка от 1 до 5</w:t>
      </w:r>
    </w:p>
    <w:p>
      <w:pPr>
        <w:spacing w:after="0"/>
        <w:rPr>
          <w:rFonts w:cs="Times New Roman" w:eastAsia="Times New Roman"/>
          <w:szCs w:val="24"/>
          <w:lang w:eastAsia="ru-RU"/>
        </w:rPr>
      </w:pPr>
      <w:r>
        <w:rPr>
          <w:rFonts w:cs="Times New Roman" w:eastAsia="Times New Roman"/>
          <w:szCs w:val="24"/>
          <w:lang w:eastAsia="ru-RU"/>
        </w:rPr>
        <w:br w:type="textWrapping"/>
      </w:r>
      <w:r>
        <w:rPr>
          <w:rFonts w:cs="Times New Roman" w:eastAsia="Times New Roman"/>
          <w:szCs w:val="24"/>
          <w:lang w:val="en-US" w:eastAsia="ru-RU"/>
        </w:rPr>
        <w:t>I</w:t>
      </w:r>
      <w:r>
        <w:rPr>
          <w:rFonts w:cs="Times New Roman" w:eastAsia="Times New Roman"/>
          <w:szCs w:val="24"/>
          <w:lang w:val="en-US" w:eastAsia="ru-RU"/>
        </w:rPr>
        <w:t>II</w:t>
      </w:r>
      <w:r>
        <w:rPr>
          <w:rFonts w:cs="Times New Roman" w:eastAsia="Times New Roman"/>
          <w:szCs w:val="24"/>
          <w:lang w:eastAsia="ru-RU"/>
        </w:rPr>
        <w:t xml:space="preserve">. </w:t>
      </w:r>
      <w:r>
        <w:rPr>
          <w:rFonts w:cs="Times New Roman" w:eastAsia="Times New Roman"/>
          <w:b/>
          <w:bCs/>
          <w:szCs w:val="24"/>
          <w:lang w:eastAsia="ru-RU"/>
        </w:rPr>
        <w:t>Рефлексия</w:t>
      </w:r>
    </w:p>
    <w:p>
      <w:pPr>
        <w:spacing w:after="0"/>
        <w:rPr>
          <w:rFonts w:cs="Times New Roman" w:eastAsia="Times New Roman"/>
          <w:szCs w:val="24"/>
          <w:lang w:eastAsia="ru-RU"/>
        </w:rPr>
      </w:pPr>
      <w:r>
        <w:rPr>
          <w:rFonts w:cs="Times New Roman" w:eastAsia="Times New Roman"/>
          <w:szCs w:val="24"/>
          <w:lang w:eastAsia="ru-RU"/>
        </w:rPr>
        <w:t>– Назовите ключевые слова (сочетания слов) урока</w:t>
      </w:r>
      <w:r>
        <w:rPr>
          <w:rFonts w:cs="Times New Roman" w:eastAsia="Times New Roman"/>
          <w:szCs w:val="24"/>
          <w:lang w:eastAsia="ru-RU"/>
        </w:rPr>
        <w:t>.</w:t>
      </w:r>
      <w:r>
        <w:rPr>
          <w:rFonts w:cs="Times New Roman" w:eastAsia="Times New Roman"/>
          <w:szCs w:val="24"/>
          <w:lang w:eastAsia="ru-RU"/>
        </w:rPr>
        <w:t xml:space="preserve"> (</w:t>
      </w:r>
      <w:r>
        <w:rPr>
          <w:rFonts w:cs="Times New Roman" w:eastAsia="Times New Roman"/>
          <w:szCs w:val="24"/>
          <w:lang w:eastAsia="ru-RU"/>
        </w:rPr>
        <w:t>к</w:t>
      </w:r>
      <w:r>
        <w:rPr>
          <w:rFonts w:cs="Times New Roman" w:eastAsia="Times New Roman"/>
          <w:szCs w:val="24"/>
          <w:lang w:eastAsia="ru-RU"/>
        </w:rPr>
        <w:t xml:space="preserve">орень с чередованием, значение корня, лексическое значение. </w:t>
      </w:r>
      <w:r>
        <w:rPr>
          <w:rFonts w:cs="Times New Roman" w:eastAsia="Times New Roman"/>
          <w:szCs w:val="24"/>
          <w:lang w:eastAsia="ru-RU"/>
        </w:rPr>
        <w:t>Омонимичные корни)</w:t>
      </w:r>
      <w:r>
        <w:rPr>
          <w:rFonts w:cs="Times New Roman" w:eastAsia="Times New Roman"/>
          <w:szCs w:val="24"/>
          <w:lang w:eastAsia="ru-RU"/>
        </w:rPr>
        <w:br w:type="textWrapping"/>
      </w:r>
      <w:r>
        <w:rPr>
          <w:rFonts w:cs="Times New Roman" w:eastAsia="Times New Roman"/>
          <w:szCs w:val="24"/>
          <w:lang w:eastAsia="ru-RU"/>
        </w:rPr>
        <w:br w:type="textWrapping"/>
      </w:r>
      <w:r>
        <w:rPr>
          <w:rFonts w:cs="Times New Roman" w:eastAsia="Times New Roman"/>
          <w:szCs w:val="24"/>
          <w:lang w:val="en-US" w:eastAsia="ru-RU"/>
        </w:rPr>
        <w:t>IV</w:t>
      </w:r>
      <w:r>
        <w:rPr>
          <w:rFonts w:cs="Times New Roman" w:eastAsia="Times New Roman"/>
          <w:szCs w:val="24"/>
          <w:lang w:eastAsia="ru-RU"/>
        </w:rPr>
        <w:t>.</w:t>
      </w:r>
      <w:r>
        <w:rPr>
          <w:rFonts w:cs="Times New Roman" w:eastAsia="Times New Roman"/>
          <w:szCs w:val="24"/>
          <w:lang w:eastAsia="ru-RU"/>
        </w:rPr>
        <w:t xml:space="preserve"> Домашнее задание</w:t>
      </w:r>
    </w:p>
    <w:p>
      <w:pPr>
        <w:tabs>
          <w:tab w:val="left" w:pos="709"/>
        </w:tabs>
        <w:rPr>
          <w:rFonts w:cs="Times New Roman"/>
          <w:b/>
          <w:szCs w:val="24"/>
        </w:rPr>
      </w:pPr>
      <w:r>
        <w:rPr>
          <w:rFonts w:cs="Times New Roman"/>
          <w:b/>
          <w:i/>
          <w:szCs w:val="24"/>
        </w:rPr>
        <w:t>Учимся составлять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i/>
          <w:szCs w:val="24"/>
        </w:rPr>
        <w:t xml:space="preserve">редактировать </w:t>
      </w:r>
      <w:r>
        <w:rPr>
          <w:rFonts w:cs="Times New Roman"/>
          <w:b/>
          <w:szCs w:val="24"/>
        </w:rPr>
        <w:t>монологическое письменное высказывание (развитие письменной речи)</w:t>
      </w:r>
    </w:p>
    <w:p>
      <w:pPr>
        <w:tabs>
          <w:tab w:val="left" w:pos="709"/>
        </w:tabs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eastAsia="ru-RU"/>
        </w:rPr>
        <w:drawing xmlns:mc="http://schemas.openxmlformats.org/markup-compatibility/2006">
          <wp:inline distT="0" distB="0" distL="114300" distR="114300">
            <wp:extent cx="5181600" cy="3762375"/>
            <wp:effectExtent l="0" t="0" r="0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9"/>
        </w:tabs>
        <w:spacing w:after="0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Самооценка от 1 до 5</w:t>
      </w:r>
    </w:p>
    <w:p>
      <w:pPr>
        <w:spacing w:after="0"/>
        <w:rPr>
          <w:rFonts w:cs="Times New Roman" w:eastAsia="Times New Roman"/>
          <w:szCs w:val="24"/>
          <w:lang w:eastAsia="ru-RU"/>
        </w:rPr>
      </w:pPr>
    </w:p>
    <w:p>
      <w:pPr>
        <w:spacing w:after="0"/>
        <w:rPr>
          <w:rFonts w:cs="Times New Roman" w:eastAsia="Times New Roman"/>
          <w:szCs w:val="24"/>
          <w:lang w:eastAsia="ru-RU"/>
        </w:rPr>
      </w:pPr>
      <w:r>
        <w:rPr>
          <w:rFonts w:cs="Times New Roman" w:eastAsia="Times New Roman"/>
          <w:szCs w:val="24"/>
          <w:lang w:eastAsia="ru-RU"/>
        </w:rPr>
        <w:t>Критерии самооценки:</w:t>
      </w:r>
    </w:p>
    <w:p>
      <w:pPr>
        <w:spacing w:after="0"/>
        <w:rPr>
          <w:rFonts w:cs="Times New Roman" w:eastAsia="Times New Roman"/>
          <w:szCs w:val="24"/>
          <w:lang w:eastAsia="ru-RU"/>
        </w:rPr>
      </w:pPr>
      <w:r>
        <w:rPr>
          <w:rFonts w:cs="Times New Roman" w:eastAsia="Times New Roman"/>
          <w:szCs w:val="24"/>
          <w:lang w:eastAsia="ru-RU"/>
        </w:rPr>
        <w:t>1 – не смог справиться с работой</w:t>
      </w:r>
    </w:p>
    <w:p>
      <w:pPr>
        <w:spacing w:after="0"/>
        <w:rPr>
          <w:rFonts w:cs="Times New Roman" w:eastAsia="Times New Roman"/>
          <w:szCs w:val="24"/>
          <w:lang w:eastAsia="ru-RU"/>
        </w:rPr>
      </w:pPr>
      <w:r>
        <w:rPr>
          <w:rFonts w:cs="Times New Roman" w:eastAsia="Times New Roman"/>
          <w:szCs w:val="24"/>
          <w:lang w:eastAsia="ru-RU"/>
        </w:rPr>
        <w:t>2 – справился с работой, допустив 4 ошибки и более</w:t>
      </w:r>
    </w:p>
    <w:p>
      <w:pPr>
        <w:spacing w:after="0"/>
        <w:rPr>
          <w:rFonts w:cs="Times New Roman" w:eastAsia="Times New Roman"/>
          <w:szCs w:val="24"/>
          <w:lang w:eastAsia="ru-RU"/>
        </w:rPr>
      </w:pPr>
      <w:r>
        <w:rPr>
          <w:rFonts w:cs="Times New Roman" w:eastAsia="Times New Roman"/>
          <w:szCs w:val="24"/>
          <w:lang w:eastAsia="ru-RU"/>
        </w:rPr>
        <w:t>3 – справился с работой, но допустил 2-3 ошибки</w:t>
      </w:r>
    </w:p>
    <w:p>
      <w:pPr>
        <w:spacing w:after="0"/>
        <w:rPr>
          <w:rFonts w:cs="Times New Roman" w:eastAsia="Times New Roman"/>
          <w:szCs w:val="24"/>
          <w:lang w:eastAsia="ru-RU"/>
        </w:rPr>
      </w:pPr>
      <w:r>
        <w:rPr>
          <w:rFonts w:cs="Times New Roman" w:eastAsia="Times New Roman"/>
          <w:szCs w:val="24"/>
          <w:lang w:eastAsia="ru-RU"/>
        </w:rPr>
        <w:t>4 – справился с работой самостоятельно, допустив 1 ошибку, или справился с подсказкой</w:t>
      </w:r>
    </w:p>
    <w:p>
      <w:pPr>
        <w:spacing w:after="0"/>
        <w:rPr>
          <w:rFonts w:cs="Times New Roman" w:eastAsia="Times New Roman"/>
          <w:szCs w:val="24"/>
          <w:lang w:eastAsia="ru-RU"/>
        </w:rPr>
      </w:pPr>
      <w:r>
        <w:rPr>
          <w:rFonts w:cs="Times New Roman" w:eastAsia="Times New Roman"/>
          <w:szCs w:val="24"/>
          <w:lang w:eastAsia="ru-RU"/>
        </w:rPr>
        <w:t>5 – справился с работой самостоятельно, не допустив ошибок</w:t>
      </w:r>
      <w:r>
        <w:rPr>
          <w:rFonts w:cs="Times New Roman" w:eastAsia="Times New Roman"/>
          <w:szCs w:val="24"/>
          <w:lang w:eastAsia="ru-RU"/>
        </w:rPr>
        <w:br w:type="textWrapping"/>
      </w:r>
    </w:p>
    <w:sectPr>
      <w:pgSz w:w="11906" w:h="16838"/>
      <w:pgMar w:top="726" w:right="850" w:bottom="654" w:left="116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multiLevelType w:val="multilevel"/>
    <w:lvl w:ilvl="0" w:tentative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multilevel"/>
    <w:lvl w:ilvl="0" w:tentative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of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multiLevelType w:val="multilevel"/>
    <w:lvl w:ilvl="0" w:tentative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multiLevelType w:val="hybridMultilevel"/>
    <w:lvl w:ilvl="0" w:tentative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multiLevelType w:val="multilevel"/>
    <w:lvl w:ilvl="0" w:tentative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of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multiLevelType w:val="multilevel"/>
    <w:lvl w:ilvl="0" w:tentative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multiLevelType w:val="hybridMultilevel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entative="0">
      <w:start w:val="1"/>
      <w:numFmt w:val="bullet"/>
      <w:lvlText w:val="—"/>
      <w:lvlJc w:val="left"/>
      <w:pPr>
        <w:ind w:left="1146" w:hanging="360"/>
      </w:pPr>
      <w:rPr>
        <w:rFonts w:ascii="Verdana" w:hAnsi="Verdana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BAE"/>
    <w:rsid w:val="001A115B"/>
    <w:rsid w:val="00204D5C"/>
    <w:rsid w:val="002371DD"/>
    <w:rsid w:val="00331F0A"/>
    <w:rsid w:val="00391B63"/>
    <w:rsid w:val="00455EA5"/>
    <w:rsid w:val="004C1B85"/>
    <w:rsid w:val="005D4871"/>
    <w:rsid w:val="00635BAE"/>
    <w:rsid w:val="006E6C25"/>
    <w:rsid w:val="007404B3"/>
    <w:rsid w:val="007824D6"/>
    <w:rsid w:val="007E0938"/>
    <w:rsid w:val="00825E84"/>
    <w:rsid w:val="00912B7D"/>
    <w:rsid w:val="009C7A92"/>
    <w:rsid w:val="00A90F71"/>
    <w:rsid w:val="00AA4873"/>
    <w:rsid w:val="00AD3004"/>
    <w:rsid w:val="00B9393B"/>
    <w:rsid w:val="00C11D7F"/>
    <w:rsid w:val="00C34B31"/>
    <w:rsid w:val="00D32D05"/>
    <w:rsid w:val="00E17875"/>
    <w:rsid w:val="00E31BC4"/>
    <w:rsid w:val="00E9134B"/>
    <w:rsid w:val="00F1144F"/>
    <w:rsid w:val="00FC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theme="minorBidi" w:eastAsiaTheme="minorHAnsi" w:hAnsi="Times New Roman"/>
        <w:sz w:val="24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  <w:rPr>
      <w:rFonts w:asciiTheme="minorHAnsi" w:hAnsiTheme="minorHAnsi"/>
      <w:sz w:val="22"/>
    </w:r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cs="Times New Roman" w:eastAsia="Times New Roman"/>
      <w:szCs w:val="24"/>
      <w:lang w:eastAsia="ru-RU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7" Type="http://schemas.openxmlformats.org/officeDocument/2006/relationships/image" Target="media/image1.png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2" Type="http://schemas.openxmlformats.org/officeDocument/2006/relationships/styles" Target="styles.xml"/><Relationship Id="rId20" Type="http://schemas.openxmlformats.org/officeDocument/2006/relationships/image" Target="media/image4.png"/><Relationship Id="rId21" Type="http://schemas.openxmlformats.org/officeDocument/2006/relationships/image" Target="media/image5.png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Светлана Карпушина</cp:lastModifiedBy>
</cp:coreProperties>
</file>